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FA61C" w14:textId="5506DFBA" w:rsidR="0086262D" w:rsidRDefault="0086262D" w:rsidP="00DF3CC9">
      <w:pPr>
        <w:spacing w:line="360" w:lineRule="auto"/>
        <w:jc w:val="center"/>
        <w:rPr>
          <w:b/>
          <w:bCs/>
        </w:rPr>
      </w:pPr>
      <w:bookmarkStart w:id="0" w:name="_Hlk180583299"/>
      <w:r>
        <w:rPr>
          <w:noProof/>
        </w:rPr>
        <mc:AlternateContent>
          <mc:Choice Requires="wps">
            <w:drawing>
              <wp:anchor distT="0" distB="0" distL="114300" distR="114300" simplePos="0" relativeHeight="251728896" behindDoc="0" locked="0" layoutInCell="1" allowOverlap="1" wp14:anchorId="03C1D78A" wp14:editId="13054749">
                <wp:simplePos x="0" y="0"/>
                <wp:positionH relativeFrom="margin">
                  <wp:posOffset>-172559</wp:posOffset>
                </wp:positionH>
                <wp:positionV relativeFrom="paragraph">
                  <wp:posOffset>8947</wp:posOffset>
                </wp:positionV>
                <wp:extent cx="6107089" cy="247650"/>
                <wp:effectExtent l="0" t="0" r="8255" b="0"/>
                <wp:wrapNone/>
                <wp:docPr id="2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07089" cy="247650"/>
                        </a:xfrm>
                        <a:prstGeom prst="rect">
                          <a:avLst/>
                        </a:prstGeom>
                        <a:solidFill>
                          <a:srgbClr val="E7E6E6"/>
                        </a:solidFill>
                        <a:ln w="6350">
                          <a:noFill/>
                        </a:ln>
                      </wps:spPr>
                      <wps:txbx>
                        <w:txbxContent>
                          <w:p w14:paraId="245AD0D2" w14:textId="45ECD8A0" w:rsidR="0086262D" w:rsidRPr="001674A6" w:rsidRDefault="0086262D" w:rsidP="0086262D">
                            <w:pPr>
                              <w:jc w:val="center"/>
                              <w:rPr>
                                <w:b/>
                                <w:bCs/>
                              </w:rPr>
                            </w:pPr>
                            <w:r>
                              <w:rPr>
                                <w:b/>
                                <w:bCs/>
                              </w:rPr>
                              <w:t>ANEXO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3C1D78A" id="_x0000_t202" coordsize="21600,21600" o:spt="202" path="m,l,21600r21600,l21600,xe">
                <v:stroke joinstyle="miter"/>
                <v:path gradientshapeok="t" o:connecttype="rect"/>
              </v:shapetype>
              <v:shape id="Caixa de Texto 2" o:spid="_x0000_s1026" type="#_x0000_t202" style="position:absolute;left:0;text-align:left;margin-left:-13.6pt;margin-top:.7pt;width:480.85pt;height:19.5pt;z-index:251728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" fillcolor="#e7e6e6" stroked="f" strokeweight=".5pt">
                <v:textbox>
                  <w:txbxContent>
                    <w:p w14:paraId="245AD0D2" w14:textId="45ECD8A0" w:rsidR="0086262D" w:rsidRPr="001674A6" w:rsidRDefault="0086262D" w:rsidP="0086262D">
                      <w:pPr>
                        <w:jc w:val="center"/>
                        <w:rPr>
                          <w:b/>
                          <w:bCs/>
                        </w:rPr>
                      </w:pPr>
                      <w:r>
                        <w:rPr>
                          <w:b/>
                          <w:bCs/>
                        </w:rPr>
                        <w:t>ANEXO I</w:t>
                      </w:r>
                    </w:p>
                  </w:txbxContent>
                </v:textbox>
                <w10:wrap anchorx="margin"/>
              </v:shape>
            </w:pict>
          </mc:Fallback>
        </mc:AlternateContent>
      </w:r>
    </w:p>
    <w:p w14:paraId="5BDC9567" w14:textId="77777777" w:rsidR="0086262D" w:rsidRDefault="0086262D" w:rsidP="00DF3CC9">
      <w:pPr>
        <w:spacing w:line="360" w:lineRule="auto"/>
        <w:jc w:val="center"/>
        <w:rPr>
          <w:b/>
          <w:bCs/>
        </w:rPr>
      </w:pPr>
    </w:p>
    <w:p w14:paraId="7D76188F" w14:textId="29CDEBD2" w:rsidR="00DF3CC9" w:rsidRDefault="00DF3CC9" w:rsidP="00DF3CC9">
      <w:pPr>
        <w:spacing w:line="360" w:lineRule="auto"/>
        <w:jc w:val="center"/>
        <w:rPr>
          <w:b/>
          <w:bCs/>
        </w:rPr>
      </w:pPr>
      <w:r w:rsidRPr="00B1776A">
        <w:rPr>
          <w:b/>
          <w:bCs/>
        </w:rPr>
        <w:t>TERMO DE REFERÊNCIA</w:t>
      </w:r>
    </w:p>
    <w:p w14:paraId="2E7E7F4A" w14:textId="305C82AB" w:rsidR="00DF3CC9" w:rsidRPr="00B1776A" w:rsidRDefault="00DF3CC9" w:rsidP="00DF3CC9">
      <w:pPr>
        <w:pStyle w:val="Rodap"/>
        <w:spacing w:before="240" w:after="240"/>
        <w:ind w:right="-29"/>
        <w:rPr>
          <w:b/>
          <w:bCs/>
          <w:szCs w:val="24"/>
        </w:rPr>
      </w:pPr>
      <w:r>
        <w:rPr>
          <w:b/>
          <w:szCs w:val="24"/>
        </w:rPr>
        <w:t>1. DO OBJETO DA CONTRATAÇÃO</w:t>
      </w:r>
    </w:p>
    <w:p w14:paraId="45E60D5A" w14:textId="44FF4503" w:rsidR="00DF3CC9" w:rsidRDefault="00DF3CC9" w:rsidP="00D109DA">
      <w:pPr>
        <w:spacing w:before="240" w:after="240"/>
        <w:jc w:val="both"/>
      </w:pPr>
      <w:r w:rsidRPr="00A57628">
        <w:rPr>
          <w:b/>
        </w:rPr>
        <w:t>1.1.</w:t>
      </w:r>
      <w:r>
        <w:t xml:space="preserve"> </w:t>
      </w:r>
      <w:r w:rsidRPr="00CE3666">
        <w:rPr>
          <w:b/>
        </w:rPr>
        <w:t>Da Definição</w:t>
      </w:r>
      <w:r w:rsidRPr="00B1776A">
        <w:rPr>
          <w:b/>
        </w:rPr>
        <w:t xml:space="preserve"> </w:t>
      </w:r>
      <w:r>
        <w:rPr>
          <w:b/>
        </w:rPr>
        <w:t>d</w:t>
      </w:r>
      <w:r w:rsidRPr="00B1776A">
        <w:rPr>
          <w:b/>
        </w:rPr>
        <w:t>o</w:t>
      </w:r>
      <w:r>
        <w:t xml:space="preserve"> </w:t>
      </w:r>
      <w:r>
        <w:rPr>
          <w:b/>
        </w:rPr>
        <w:t>O</w:t>
      </w:r>
      <w:r w:rsidRPr="00B1776A">
        <w:rPr>
          <w:b/>
        </w:rPr>
        <w:t>bjeto</w:t>
      </w:r>
      <w:r>
        <w:t>:</w:t>
      </w:r>
      <w:bookmarkStart w:id="1" w:name="_Hlk157412895"/>
      <w:bookmarkStart w:id="2" w:name="_Hlk190350721"/>
      <w:r w:rsidR="00284965" w:rsidRPr="00284965">
        <w:t xml:space="preserve"> </w:t>
      </w:r>
      <w:bookmarkStart w:id="3" w:name="_Hlk218855578"/>
      <w:r w:rsidR="00D97CE9">
        <w:t>C</w:t>
      </w:r>
      <w:r w:rsidR="00981E9A" w:rsidRPr="00981E9A">
        <w:t>ontratação de empresa especializada para a execução de exames de ultrassonografia convencional e ultrassonografia com doppler, de forma complementar, para atender as necessidades das unidades de saúde gerenciadas pelo Consórcio Público de Saúde da Microrregião de Crato – CPSMC</w:t>
      </w:r>
      <w:bookmarkEnd w:id="3"/>
      <w:r w:rsidR="008A7784" w:rsidRPr="008A7784">
        <w:t>, conforme condições e exigências estabelecidas neste instrumento.</w:t>
      </w:r>
    </w:p>
    <w:p w14:paraId="60D468DB" w14:textId="6C93D5FA" w:rsidR="00DF3CC9" w:rsidRPr="002024CE" w:rsidRDefault="00DF3CC9" w:rsidP="002024CE">
      <w:pPr>
        <w:spacing w:before="240" w:after="240"/>
        <w:jc w:val="both"/>
        <w:rPr>
          <w:b/>
        </w:rPr>
      </w:pPr>
      <w:bookmarkStart w:id="4" w:name="_Hlk208321590"/>
      <w:bookmarkEnd w:id="1"/>
      <w:bookmarkEnd w:id="2"/>
      <w:r w:rsidRPr="00F07318">
        <w:rPr>
          <w:b/>
        </w:rPr>
        <w:t>1.1.</w:t>
      </w:r>
      <w:r w:rsidR="00306C1C" w:rsidRPr="00F07318">
        <w:rPr>
          <w:b/>
        </w:rPr>
        <w:t>2</w:t>
      </w:r>
      <w:r w:rsidRPr="00F07318">
        <w:rPr>
          <w:b/>
        </w:rPr>
        <w:t>.</w:t>
      </w:r>
      <w:r w:rsidRPr="00F07318">
        <w:t xml:space="preserve"> O custo estimado total da contratação é de </w:t>
      </w:r>
      <w:r w:rsidR="000714D7" w:rsidRPr="000714D7">
        <w:rPr>
          <w:b/>
        </w:rPr>
        <w:t>R$ 377.870,00 (Trezentos e Setenta e Sete Mil, Oitocentos e Setenta Reais)</w:t>
      </w:r>
      <w:r w:rsidR="008A746B" w:rsidRPr="00F07318">
        <w:t>,</w:t>
      </w:r>
      <w:r w:rsidR="00F26ED0" w:rsidRPr="00F07318">
        <w:rPr>
          <w:rFonts w:eastAsia="Times New Roman" w:cs="Times New Roman"/>
          <w:b/>
          <w:bCs/>
          <w:color w:val="000000"/>
          <w:lang w:eastAsia="pt-BR"/>
        </w:rPr>
        <w:t xml:space="preserve"> </w:t>
      </w:r>
      <w:r w:rsidRPr="00F07318">
        <w:t xml:space="preserve">conforme quadro </w:t>
      </w:r>
      <w:r w:rsidR="00422568" w:rsidRPr="00F07318">
        <w:t xml:space="preserve">o </w:t>
      </w:r>
      <w:r w:rsidR="00422568" w:rsidRPr="00F07318">
        <w:rPr>
          <w:b/>
          <w:bCs/>
        </w:rPr>
        <w:t>Quadro</w:t>
      </w:r>
      <w:r w:rsidR="007D7496" w:rsidRPr="00F07318">
        <w:rPr>
          <w:b/>
          <w:bCs/>
        </w:rPr>
        <w:t xml:space="preserve"> I</w:t>
      </w:r>
      <w:r w:rsidR="007D7496" w:rsidRPr="00F07318">
        <w:t xml:space="preserve"> deste Termo de Referência</w:t>
      </w:r>
      <w:r w:rsidRPr="00F07318">
        <w:t>.</w:t>
      </w:r>
    </w:p>
    <w:bookmarkEnd w:id="4"/>
    <w:p w14:paraId="5F94E175" w14:textId="2C47294C" w:rsidR="00103CB9" w:rsidRDefault="00DF3CC9" w:rsidP="007D7496">
      <w:pPr>
        <w:widowControl/>
        <w:suppressAutoHyphens w:val="0"/>
        <w:spacing w:before="100" w:beforeAutospacing="1" w:after="100" w:afterAutospacing="1"/>
        <w:jc w:val="both"/>
        <w:rPr>
          <w:rFonts w:eastAsia="Times New Roman" w:cs="Times New Roman"/>
          <w:kern w:val="0"/>
          <w:lang w:eastAsia="pt-BR" w:bidi="ar-SA"/>
        </w:rPr>
      </w:pPr>
      <w:r w:rsidRPr="000C1F12">
        <w:rPr>
          <w:rFonts w:eastAsia="Times New Roman"/>
          <w:b/>
          <w:bCs/>
          <w:lang w:eastAsia="pt-BR"/>
        </w:rPr>
        <w:t>1.2. Da Justificativa da Contratação</w:t>
      </w:r>
    </w:p>
    <w:p w14:paraId="4DB1043F" w14:textId="50ED9E01" w:rsidR="00B66285" w:rsidRDefault="00981E9A" w:rsidP="00B66285">
      <w:pPr>
        <w:spacing w:before="240" w:after="240"/>
        <w:jc w:val="both"/>
      </w:pPr>
      <w:r w:rsidRPr="000C1F12">
        <w:rPr>
          <w:rFonts w:eastAsia="Times New Roman"/>
          <w:b/>
          <w:bCs/>
          <w:lang w:eastAsia="pt-BR"/>
        </w:rPr>
        <w:t xml:space="preserve">1.2. </w:t>
      </w:r>
      <w:r w:rsidR="00B66285">
        <w:t>A presente contratação tem por finalidade assegurar a continuidade e ampliação da oferta de exames de ultrassonografia convencional e ultrassonografia com doppler nas unidades de saúde gerenciadas pelo Consórcio Público de Saúde da Microrregião de Crato – CPSMC, especificamente na Policlínica Bárbara Pereira de Alencar e na Policlínica Aderson Tavares Bezerra.</w:t>
      </w:r>
    </w:p>
    <w:p w14:paraId="6EFF624A" w14:textId="63EBF788" w:rsidR="00B66285" w:rsidRDefault="00B66285" w:rsidP="00B66285">
      <w:pPr>
        <w:spacing w:before="240" w:after="240"/>
        <w:jc w:val="both"/>
      </w:pPr>
      <w:r w:rsidRPr="000C1F12">
        <w:rPr>
          <w:rFonts w:eastAsia="Times New Roman"/>
          <w:b/>
          <w:bCs/>
          <w:lang w:eastAsia="pt-BR"/>
        </w:rPr>
        <w:t>1.2</w:t>
      </w:r>
      <w:r>
        <w:rPr>
          <w:rFonts w:eastAsia="Times New Roman"/>
          <w:b/>
          <w:bCs/>
          <w:lang w:eastAsia="pt-BR"/>
        </w:rPr>
        <w:t>.1</w:t>
      </w:r>
      <w:r w:rsidRPr="000C1F12">
        <w:rPr>
          <w:rFonts w:eastAsia="Times New Roman"/>
          <w:b/>
          <w:bCs/>
          <w:lang w:eastAsia="pt-BR"/>
        </w:rPr>
        <w:t xml:space="preserve">. </w:t>
      </w:r>
      <w:r>
        <w:t>Os referidos exames constituem importantes ferramentas diagnósticas para diversas especialidades médicas, sendo essenciais para o acompanhamento clínico, diagnóstico precoce, monitoramento terapêutico e definição de condutas assistenciais. A demanda pelos serviços de ultrassonografia tem apresentado crescimento contínuo em razão do atendimento prestado aos 13 (treze) municípios consorciados, resultando na formação de demanda reprimida e no aumento do tempo de espera para realização dos exames.</w:t>
      </w:r>
    </w:p>
    <w:p w14:paraId="53B70628" w14:textId="5B5BF652" w:rsidR="00B66285" w:rsidRDefault="00B66285" w:rsidP="00B66285">
      <w:pPr>
        <w:spacing w:before="240" w:after="240"/>
        <w:jc w:val="both"/>
      </w:pPr>
      <w:r w:rsidRPr="000C1F12">
        <w:rPr>
          <w:rFonts w:eastAsia="Times New Roman"/>
          <w:b/>
          <w:bCs/>
          <w:lang w:eastAsia="pt-BR"/>
        </w:rPr>
        <w:t>1.2</w:t>
      </w:r>
      <w:r>
        <w:rPr>
          <w:rFonts w:eastAsia="Times New Roman"/>
          <w:b/>
          <w:bCs/>
          <w:lang w:eastAsia="pt-BR"/>
        </w:rPr>
        <w:t>.2</w:t>
      </w:r>
      <w:r w:rsidRPr="000C1F12">
        <w:rPr>
          <w:rFonts w:eastAsia="Times New Roman"/>
          <w:b/>
          <w:bCs/>
          <w:lang w:eastAsia="pt-BR"/>
        </w:rPr>
        <w:t xml:space="preserve">. </w:t>
      </w:r>
      <w:r>
        <w:t>Embora as unidades de saúde do CPSMC já ofertem serviços de ultrassonografia por meio de sua estrutura própria, a capacidade atualmente disponível não se mostra suficiente para absorver integralmente a demanda existente. Tal cenário compromete a tempestividade dos diagnósticos, impactando diretamente a resolutividade da assistência especializada e podendo ocasionar atrasos na definição terapêutica de pacientes que necessitam de acompanhamento contínuo, especialmente gestantes, pacientes oncológicos, portadores de doenças crônicas e demais usuários regulados para atendimento especializado.</w:t>
      </w:r>
    </w:p>
    <w:p w14:paraId="10D1DFF0" w14:textId="5CDF9A65" w:rsidR="00B66285" w:rsidRDefault="00B66285" w:rsidP="00B66285">
      <w:pPr>
        <w:spacing w:before="240" w:after="240"/>
        <w:jc w:val="both"/>
      </w:pPr>
      <w:r w:rsidRPr="000C1F12">
        <w:rPr>
          <w:rFonts w:eastAsia="Times New Roman"/>
          <w:b/>
          <w:bCs/>
          <w:lang w:eastAsia="pt-BR"/>
        </w:rPr>
        <w:t>1.2</w:t>
      </w:r>
      <w:r>
        <w:rPr>
          <w:rFonts w:eastAsia="Times New Roman"/>
          <w:b/>
          <w:bCs/>
          <w:lang w:eastAsia="pt-BR"/>
        </w:rPr>
        <w:t>.3</w:t>
      </w:r>
      <w:r w:rsidRPr="000C1F12">
        <w:rPr>
          <w:rFonts w:eastAsia="Times New Roman"/>
          <w:b/>
          <w:bCs/>
          <w:lang w:eastAsia="pt-BR"/>
        </w:rPr>
        <w:t xml:space="preserve">. </w:t>
      </w:r>
      <w:r>
        <w:t>Buscando ampliar a capacidade diagnóstica e reduzir o tempo de espera dos usuários, o CPSMC promoveu inicialmente o Credenciamento nº 94001/2025, utilizando como referência os valores constantes da Tabela SUS/SIGTAP. Todavia, o procedimento restou deserto, não havendo interessados na prestação dos serviços, circunstância que evidenciou a insuficiência dos valores praticados para atrair prestadores privados aptos à execução do objeto.</w:t>
      </w:r>
    </w:p>
    <w:p w14:paraId="3D137D93" w14:textId="02E71E38" w:rsidR="00B66285" w:rsidRDefault="00B66285" w:rsidP="00B66285">
      <w:pPr>
        <w:spacing w:before="240" w:after="240"/>
        <w:jc w:val="both"/>
      </w:pPr>
      <w:r w:rsidRPr="000C1F12">
        <w:rPr>
          <w:rFonts w:eastAsia="Times New Roman"/>
          <w:b/>
          <w:bCs/>
          <w:lang w:eastAsia="pt-BR"/>
        </w:rPr>
        <w:t>1.2</w:t>
      </w:r>
      <w:r>
        <w:rPr>
          <w:rFonts w:eastAsia="Times New Roman"/>
          <w:b/>
          <w:bCs/>
          <w:lang w:eastAsia="pt-BR"/>
        </w:rPr>
        <w:t>.4</w:t>
      </w:r>
      <w:r w:rsidRPr="000C1F12">
        <w:rPr>
          <w:rFonts w:eastAsia="Times New Roman"/>
          <w:b/>
          <w:bCs/>
          <w:lang w:eastAsia="pt-BR"/>
        </w:rPr>
        <w:t xml:space="preserve">. </w:t>
      </w:r>
      <w:r>
        <w:t>Posteriormente, visando viabilizar a contratação mediante formação de preços compatíveis com a realidade de mercado, foi instaurado o Pregão Eletrônico nº 92003/2026. Contudo, o procedimento também não resultou na contratação pretendida, restando fracassado e impossibilitando o atendimento da necessidade administrativa identificada.</w:t>
      </w:r>
    </w:p>
    <w:p w14:paraId="40700AAB" w14:textId="5DA8754A" w:rsidR="00B66285" w:rsidRDefault="00B66285" w:rsidP="00B66285">
      <w:pPr>
        <w:spacing w:before="240" w:after="240"/>
        <w:jc w:val="both"/>
      </w:pPr>
      <w:r w:rsidRPr="000C1F12">
        <w:rPr>
          <w:rFonts w:eastAsia="Times New Roman"/>
          <w:b/>
          <w:bCs/>
          <w:lang w:eastAsia="pt-BR"/>
        </w:rPr>
        <w:lastRenderedPageBreak/>
        <w:t>1.2</w:t>
      </w:r>
      <w:r>
        <w:rPr>
          <w:rFonts w:eastAsia="Times New Roman"/>
          <w:b/>
          <w:bCs/>
          <w:lang w:eastAsia="pt-BR"/>
        </w:rPr>
        <w:t>.5</w:t>
      </w:r>
      <w:r w:rsidRPr="000C1F12">
        <w:rPr>
          <w:rFonts w:eastAsia="Times New Roman"/>
          <w:b/>
          <w:bCs/>
          <w:lang w:eastAsia="pt-BR"/>
        </w:rPr>
        <w:t xml:space="preserve">. </w:t>
      </w:r>
      <w:r>
        <w:t>Apesar do insucesso dos procedimentos anteriormente realizados, a necessidade pública permanece integralmente existente e demanda solução imediata por parte da Administração. A ausência da contratação compromete a capacidade assistencial das unidades, dificulta a redução da demanda reprimida e pode ocasionar prejuízos à qualidade e à continuidade dos serviços especializados ofertados à população dos municípios consorciados.</w:t>
      </w:r>
    </w:p>
    <w:p w14:paraId="72256D6D" w14:textId="3621F538" w:rsidR="00B66285" w:rsidRDefault="00B66285" w:rsidP="00B66285">
      <w:pPr>
        <w:spacing w:before="240" w:after="240"/>
        <w:jc w:val="both"/>
      </w:pPr>
      <w:r w:rsidRPr="000C1F12">
        <w:rPr>
          <w:rFonts w:eastAsia="Times New Roman"/>
          <w:b/>
          <w:bCs/>
          <w:lang w:eastAsia="pt-BR"/>
        </w:rPr>
        <w:t>1.2</w:t>
      </w:r>
      <w:r>
        <w:rPr>
          <w:rFonts w:eastAsia="Times New Roman"/>
          <w:b/>
          <w:bCs/>
          <w:lang w:eastAsia="pt-BR"/>
        </w:rPr>
        <w:t>.6</w:t>
      </w:r>
      <w:r w:rsidRPr="000C1F12">
        <w:rPr>
          <w:rFonts w:eastAsia="Times New Roman"/>
          <w:b/>
          <w:bCs/>
          <w:lang w:eastAsia="pt-BR"/>
        </w:rPr>
        <w:t xml:space="preserve">. </w:t>
      </w:r>
      <w:r>
        <w:t>Dessa forma, a presente contratação mostra-se necessária e adequada para garantir a ampliação da capacidade operacional das unidades assistenciais do CPSMC, proporcionar maior celeridade na realização dos exames, reduzir filas de espera, melhorar os indicadores assistenciais e assegurar atendimento mais eficiente aos usuários do Sistema Único de Saúde – SUS.</w:t>
      </w:r>
    </w:p>
    <w:p w14:paraId="35E2BF5E" w14:textId="77AEF28D" w:rsidR="00B66285" w:rsidRDefault="00B66285" w:rsidP="00B66285">
      <w:pPr>
        <w:spacing w:before="240" w:after="240"/>
        <w:jc w:val="both"/>
      </w:pPr>
      <w:r w:rsidRPr="000C1F12">
        <w:rPr>
          <w:rFonts w:eastAsia="Times New Roman"/>
          <w:b/>
          <w:bCs/>
          <w:lang w:eastAsia="pt-BR"/>
        </w:rPr>
        <w:t>1.2</w:t>
      </w:r>
      <w:r>
        <w:rPr>
          <w:rFonts w:eastAsia="Times New Roman"/>
          <w:b/>
          <w:bCs/>
          <w:lang w:eastAsia="pt-BR"/>
        </w:rPr>
        <w:t>.7</w:t>
      </w:r>
      <w:r w:rsidRPr="000C1F12">
        <w:rPr>
          <w:rFonts w:eastAsia="Times New Roman"/>
          <w:b/>
          <w:bCs/>
          <w:lang w:eastAsia="pt-BR"/>
        </w:rPr>
        <w:t xml:space="preserve">. </w:t>
      </w:r>
      <w:r>
        <w:t xml:space="preserve">A contratação pretendida encontra respaldo nos princípios da eficiência, do planejamento, da economicidade, da continuidade do serviço público e da supremacia do interesse público, previstos nos </w:t>
      </w:r>
      <w:proofErr w:type="spellStart"/>
      <w:r>
        <w:t>arts</w:t>
      </w:r>
      <w:proofErr w:type="spellEnd"/>
      <w:r>
        <w:t>. 5º e 11 da Lei Federal nº 14.133/2021, constituindo medida indispensável para garantir a adequada prestação dos serviços de saúde especializados disponibilizados pelo Consórcio Público de Saúde da Microrregião de Crato – CPSMC.</w:t>
      </w:r>
    </w:p>
    <w:p w14:paraId="36AEAE37" w14:textId="61FCAF6C" w:rsidR="00DF3CC9" w:rsidRPr="00F07318" w:rsidRDefault="00DF3CC9" w:rsidP="00B66285">
      <w:pPr>
        <w:spacing w:before="240" w:after="240"/>
        <w:jc w:val="both"/>
        <w:rPr>
          <w:color w:val="000000" w:themeColor="text1"/>
        </w:rPr>
      </w:pPr>
      <w:r w:rsidRPr="00F07318">
        <w:rPr>
          <w:b/>
          <w:color w:val="000000" w:themeColor="text1"/>
        </w:rPr>
        <w:t xml:space="preserve">1.3. </w:t>
      </w:r>
      <w:r w:rsidRPr="00F07318">
        <w:rPr>
          <w:color w:val="000000" w:themeColor="text1"/>
        </w:rPr>
        <w:t>O objeto da contratação está previsto no Plano de Contratações Anual do ano de 202</w:t>
      </w:r>
      <w:r w:rsidR="000D56BF" w:rsidRPr="00F07318">
        <w:rPr>
          <w:color w:val="000000" w:themeColor="text1"/>
        </w:rPr>
        <w:t>6</w:t>
      </w:r>
      <w:r w:rsidRPr="00F07318">
        <w:rPr>
          <w:color w:val="000000" w:themeColor="text1"/>
        </w:rPr>
        <w:t xml:space="preserve">: </w:t>
      </w:r>
    </w:p>
    <w:p w14:paraId="7DE4FA94" w14:textId="10FE7135" w:rsidR="00981E9A" w:rsidRPr="00F07318" w:rsidRDefault="00981E9A" w:rsidP="00981E9A">
      <w:pPr>
        <w:spacing w:before="240" w:after="240"/>
        <w:jc w:val="both"/>
        <w:rPr>
          <w:rFonts w:cs="Times New Roman"/>
          <w:b/>
          <w:bCs/>
          <w:color w:val="000000" w:themeColor="text1"/>
        </w:rPr>
      </w:pPr>
      <w:r w:rsidRPr="00F07318">
        <w:rPr>
          <w:rFonts w:cs="Times New Roman"/>
          <w:b/>
          <w:bCs/>
          <w:color w:val="000000" w:themeColor="text1"/>
        </w:rPr>
        <w:t xml:space="preserve">ID PCA PNCP: </w:t>
      </w:r>
      <w:r w:rsidR="000D56BF" w:rsidRPr="00F07318">
        <w:rPr>
          <w:rFonts w:cs="Times New Roman"/>
          <w:color w:val="000000" w:themeColor="text1"/>
        </w:rPr>
        <w:t>11552755000115-0-000001/2026.</w:t>
      </w:r>
    </w:p>
    <w:p w14:paraId="6B927F34" w14:textId="1A21E415" w:rsidR="00B63D75" w:rsidRDefault="00981E9A" w:rsidP="00981E9A">
      <w:pPr>
        <w:spacing w:before="240" w:after="240"/>
        <w:jc w:val="both"/>
        <w:rPr>
          <w:rFonts w:eastAsia="Lucida Sans Unicode" w:cs="Times New Roman"/>
          <w:bCs/>
          <w:color w:val="000000"/>
          <w:kern w:val="0"/>
          <w:shd w:val="clear" w:color="auto" w:fill="FFFFFF"/>
          <w:lang w:eastAsia="ja-JP" w:bidi="ar-SA"/>
        </w:rPr>
      </w:pPr>
      <w:r w:rsidRPr="00F07318">
        <w:rPr>
          <w:rFonts w:cs="Times New Roman"/>
          <w:b/>
          <w:bCs/>
          <w:color w:val="000000" w:themeColor="text1"/>
        </w:rPr>
        <w:t xml:space="preserve">IDENTIFICADOR DA FUTURA CONTRATAÇÃO: </w:t>
      </w:r>
      <w:r w:rsidR="000D56BF" w:rsidRPr="00F07318">
        <w:rPr>
          <w:rFonts w:cs="Times New Roman"/>
          <w:color w:val="000000" w:themeColor="text1"/>
        </w:rPr>
        <w:t>929532-44/2026.</w:t>
      </w:r>
    </w:p>
    <w:tbl>
      <w:tblPr>
        <w:tblW w:w="8997" w:type="dxa"/>
        <w:tblCellMar>
          <w:left w:w="70" w:type="dxa"/>
          <w:right w:w="70" w:type="dxa"/>
        </w:tblCellMar>
        <w:tblLook w:val="04A0" w:firstRow="1" w:lastRow="0" w:firstColumn="1" w:lastColumn="0" w:noHBand="0" w:noVBand="1"/>
      </w:tblPr>
      <w:tblGrid>
        <w:gridCol w:w="4678"/>
        <w:gridCol w:w="220"/>
        <w:gridCol w:w="874"/>
        <w:gridCol w:w="220"/>
        <w:gridCol w:w="3005"/>
      </w:tblGrid>
      <w:tr w:rsidR="00B63D75" w:rsidRPr="002E29CB" w14:paraId="2AF2CC9D" w14:textId="77777777" w:rsidTr="00981E9A">
        <w:trPr>
          <w:trHeight w:val="315"/>
        </w:trPr>
        <w:tc>
          <w:tcPr>
            <w:tcW w:w="4678" w:type="dxa"/>
            <w:tcBorders>
              <w:top w:val="nil"/>
              <w:left w:val="nil"/>
              <w:bottom w:val="nil"/>
              <w:right w:val="nil"/>
            </w:tcBorders>
            <w:shd w:val="clear" w:color="000000" w:fill="E7E6E6"/>
            <w:noWrap/>
            <w:vAlign w:val="center"/>
            <w:hideMark/>
          </w:tcPr>
          <w:p w14:paraId="25E5FB76" w14:textId="77777777" w:rsidR="00B63D75" w:rsidRPr="002E29CB" w:rsidRDefault="00B63D75">
            <w:pPr>
              <w:widowControl/>
              <w:suppressAutoHyphens w:val="0"/>
              <w:jc w:val="center"/>
              <w:rPr>
                <w:rFonts w:eastAsia="Times New Roman" w:cs="Times New Roman"/>
                <w:b/>
                <w:bCs/>
                <w:color w:val="000000"/>
                <w:kern w:val="0"/>
                <w:sz w:val="22"/>
                <w:szCs w:val="22"/>
                <w:lang w:eastAsia="pt-BR" w:bidi="ar-SA"/>
              </w:rPr>
            </w:pPr>
            <w:bookmarkStart w:id="5" w:name="_Hlk194485909"/>
            <w:r w:rsidRPr="002E29CB">
              <w:rPr>
                <w:rFonts w:eastAsia="Times New Roman" w:cs="Times New Roman"/>
                <w:b/>
                <w:bCs/>
                <w:color w:val="000000"/>
                <w:kern w:val="0"/>
                <w:sz w:val="22"/>
                <w:szCs w:val="22"/>
                <w:lang w:eastAsia="pt-BR" w:bidi="ar-SA"/>
              </w:rPr>
              <w:t>Unidade Demandante</w:t>
            </w:r>
          </w:p>
        </w:tc>
        <w:tc>
          <w:tcPr>
            <w:tcW w:w="220" w:type="dxa"/>
            <w:tcBorders>
              <w:top w:val="nil"/>
              <w:left w:val="nil"/>
              <w:bottom w:val="nil"/>
              <w:right w:val="nil"/>
            </w:tcBorders>
            <w:shd w:val="clear" w:color="000000" w:fill="FFFFFF"/>
            <w:noWrap/>
            <w:vAlign w:val="center"/>
            <w:hideMark/>
          </w:tcPr>
          <w:p w14:paraId="02ECA3C8" w14:textId="77777777" w:rsidR="00B63D75" w:rsidRPr="002E29CB" w:rsidRDefault="00B63D75">
            <w:pPr>
              <w:widowControl/>
              <w:suppressAutoHyphens w:val="0"/>
              <w:jc w:val="center"/>
              <w:rPr>
                <w:rFonts w:eastAsia="Times New Roman" w:cs="Times New Roman"/>
                <w:b/>
                <w:bCs/>
                <w:color w:val="000000"/>
                <w:kern w:val="0"/>
                <w:sz w:val="22"/>
                <w:szCs w:val="22"/>
                <w:lang w:eastAsia="pt-BR" w:bidi="ar-SA"/>
              </w:rPr>
            </w:pPr>
            <w:r w:rsidRPr="002E29CB">
              <w:rPr>
                <w:rFonts w:eastAsia="Times New Roman" w:cs="Times New Roman"/>
                <w:b/>
                <w:bCs/>
                <w:color w:val="000000"/>
                <w:kern w:val="0"/>
                <w:sz w:val="22"/>
                <w:szCs w:val="22"/>
                <w:lang w:eastAsia="pt-BR" w:bidi="ar-SA"/>
              </w:rPr>
              <w:t> </w:t>
            </w:r>
          </w:p>
        </w:tc>
        <w:tc>
          <w:tcPr>
            <w:tcW w:w="874" w:type="dxa"/>
            <w:tcBorders>
              <w:top w:val="nil"/>
              <w:left w:val="nil"/>
              <w:bottom w:val="nil"/>
              <w:right w:val="nil"/>
            </w:tcBorders>
            <w:shd w:val="clear" w:color="000000" w:fill="E7E6E6"/>
            <w:noWrap/>
            <w:vAlign w:val="center"/>
            <w:hideMark/>
          </w:tcPr>
          <w:p w14:paraId="4B53CED3" w14:textId="77777777" w:rsidR="00B63D75" w:rsidRPr="002E29CB" w:rsidRDefault="00B63D75">
            <w:pPr>
              <w:widowControl/>
              <w:suppressAutoHyphens w:val="0"/>
              <w:jc w:val="center"/>
              <w:rPr>
                <w:rFonts w:eastAsia="Times New Roman" w:cs="Times New Roman"/>
                <w:b/>
                <w:bCs/>
                <w:color w:val="000000"/>
                <w:kern w:val="0"/>
                <w:sz w:val="22"/>
                <w:szCs w:val="22"/>
                <w:lang w:eastAsia="pt-BR" w:bidi="ar-SA"/>
              </w:rPr>
            </w:pPr>
            <w:r w:rsidRPr="002E29CB">
              <w:rPr>
                <w:rFonts w:eastAsia="Times New Roman" w:cs="Times New Roman"/>
                <w:b/>
                <w:bCs/>
                <w:color w:val="000000"/>
                <w:kern w:val="0"/>
                <w:sz w:val="22"/>
                <w:szCs w:val="22"/>
                <w:lang w:eastAsia="pt-BR" w:bidi="ar-SA"/>
              </w:rPr>
              <w:t>Sigla</w:t>
            </w:r>
          </w:p>
        </w:tc>
        <w:tc>
          <w:tcPr>
            <w:tcW w:w="220" w:type="dxa"/>
            <w:tcBorders>
              <w:top w:val="nil"/>
              <w:left w:val="nil"/>
              <w:bottom w:val="nil"/>
              <w:right w:val="nil"/>
            </w:tcBorders>
            <w:shd w:val="clear" w:color="000000" w:fill="FFFFFF"/>
            <w:noWrap/>
            <w:vAlign w:val="center"/>
            <w:hideMark/>
          </w:tcPr>
          <w:p w14:paraId="69326412" w14:textId="77777777" w:rsidR="00B63D75" w:rsidRPr="002E29CB" w:rsidRDefault="00B63D75">
            <w:pPr>
              <w:widowControl/>
              <w:suppressAutoHyphens w:val="0"/>
              <w:jc w:val="center"/>
              <w:rPr>
                <w:rFonts w:eastAsia="Times New Roman" w:cs="Times New Roman"/>
                <w:b/>
                <w:bCs/>
                <w:color w:val="000000"/>
                <w:kern w:val="0"/>
                <w:sz w:val="22"/>
                <w:szCs w:val="22"/>
                <w:lang w:eastAsia="pt-BR" w:bidi="ar-SA"/>
              </w:rPr>
            </w:pPr>
            <w:r w:rsidRPr="002E29CB">
              <w:rPr>
                <w:rFonts w:eastAsia="Times New Roman" w:cs="Times New Roman"/>
                <w:b/>
                <w:bCs/>
                <w:color w:val="000000"/>
                <w:kern w:val="0"/>
                <w:sz w:val="22"/>
                <w:szCs w:val="22"/>
                <w:lang w:eastAsia="pt-BR" w:bidi="ar-SA"/>
              </w:rPr>
              <w:t> </w:t>
            </w:r>
          </w:p>
        </w:tc>
        <w:tc>
          <w:tcPr>
            <w:tcW w:w="3005" w:type="dxa"/>
            <w:tcBorders>
              <w:top w:val="nil"/>
              <w:left w:val="nil"/>
              <w:bottom w:val="nil"/>
              <w:right w:val="nil"/>
            </w:tcBorders>
            <w:shd w:val="clear" w:color="000000" w:fill="E7E6E6"/>
            <w:noWrap/>
            <w:vAlign w:val="center"/>
            <w:hideMark/>
          </w:tcPr>
          <w:p w14:paraId="4D35FB34" w14:textId="77777777" w:rsidR="00B63D75" w:rsidRPr="002E29CB" w:rsidRDefault="00B63D75">
            <w:pPr>
              <w:widowControl/>
              <w:suppressAutoHyphens w:val="0"/>
              <w:jc w:val="center"/>
              <w:rPr>
                <w:rFonts w:eastAsia="Times New Roman" w:cs="Times New Roman"/>
                <w:b/>
                <w:bCs/>
                <w:color w:val="000000"/>
                <w:kern w:val="0"/>
                <w:sz w:val="22"/>
                <w:szCs w:val="22"/>
                <w:lang w:eastAsia="pt-BR" w:bidi="ar-SA"/>
              </w:rPr>
            </w:pPr>
            <w:r w:rsidRPr="002E29CB">
              <w:rPr>
                <w:rFonts w:eastAsia="Times New Roman" w:cs="Times New Roman"/>
                <w:b/>
                <w:bCs/>
                <w:color w:val="000000"/>
                <w:kern w:val="0"/>
                <w:sz w:val="22"/>
                <w:szCs w:val="22"/>
                <w:lang w:eastAsia="pt-BR" w:bidi="ar-SA"/>
              </w:rPr>
              <w:t>Responsáveis</w:t>
            </w:r>
          </w:p>
        </w:tc>
      </w:tr>
      <w:tr w:rsidR="00B63D75" w:rsidRPr="002E29CB" w14:paraId="010556D7" w14:textId="77777777" w:rsidTr="00981E9A">
        <w:trPr>
          <w:trHeight w:val="315"/>
        </w:trPr>
        <w:tc>
          <w:tcPr>
            <w:tcW w:w="4678" w:type="dxa"/>
            <w:tcBorders>
              <w:top w:val="nil"/>
              <w:left w:val="nil"/>
              <w:bottom w:val="nil"/>
              <w:right w:val="nil"/>
            </w:tcBorders>
            <w:shd w:val="clear" w:color="auto" w:fill="auto"/>
            <w:noWrap/>
            <w:vAlign w:val="center"/>
            <w:hideMark/>
          </w:tcPr>
          <w:p w14:paraId="3FA06AE4" w14:textId="77777777" w:rsidR="00B63D75" w:rsidRPr="002E29CB" w:rsidRDefault="00B63D75">
            <w:pPr>
              <w:widowControl/>
              <w:suppressAutoHyphens w:val="0"/>
              <w:jc w:val="both"/>
              <w:rPr>
                <w:rFonts w:eastAsia="Times New Roman" w:cs="Times New Roman"/>
                <w:color w:val="000000"/>
                <w:kern w:val="0"/>
                <w:sz w:val="22"/>
                <w:szCs w:val="22"/>
                <w:lang w:eastAsia="pt-BR" w:bidi="ar-SA"/>
              </w:rPr>
            </w:pPr>
            <w:bookmarkStart w:id="6" w:name="_Hlk197422904"/>
            <w:r w:rsidRPr="002E29CB">
              <w:rPr>
                <w:rFonts w:eastAsia="Times New Roman" w:cs="Times New Roman"/>
                <w:color w:val="000000"/>
                <w:kern w:val="0"/>
                <w:sz w:val="22"/>
                <w:szCs w:val="22"/>
                <w:lang w:eastAsia="pt-BR" w:bidi="ar-SA"/>
              </w:rPr>
              <w:t>Policlínica Bárbara Pereira de Alencar</w:t>
            </w:r>
          </w:p>
        </w:tc>
        <w:tc>
          <w:tcPr>
            <w:tcW w:w="220" w:type="dxa"/>
            <w:tcBorders>
              <w:top w:val="nil"/>
              <w:left w:val="nil"/>
              <w:bottom w:val="nil"/>
              <w:right w:val="nil"/>
            </w:tcBorders>
            <w:shd w:val="clear" w:color="auto" w:fill="auto"/>
            <w:noWrap/>
            <w:vAlign w:val="center"/>
            <w:hideMark/>
          </w:tcPr>
          <w:p w14:paraId="08318E17" w14:textId="77777777" w:rsidR="00B63D75" w:rsidRPr="002E29CB" w:rsidRDefault="00B63D75">
            <w:pPr>
              <w:widowControl/>
              <w:suppressAutoHyphens w:val="0"/>
              <w:rPr>
                <w:rFonts w:eastAsia="Times New Roman" w:cs="Times New Roman"/>
                <w:color w:val="000000"/>
                <w:kern w:val="0"/>
                <w:sz w:val="22"/>
                <w:szCs w:val="22"/>
                <w:lang w:eastAsia="pt-BR" w:bidi="ar-SA"/>
              </w:rPr>
            </w:pPr>
          </w:p>
        </w:tc>
        <w:tc>
          <w:tcPr>
            <w:tcW w:w="874" w:type="dxa"/>
            <w:tcBorders>
              <w:top w:val="nil"/>
              <w:left w:val="nil"/>
              <w:bottom w:val="nil"/>
              <w:right w:val="nil"/>
            </w:tcBorders>
            <w:shd w:val="clear" w:color="auto" w:fill="auto"/>
            <w:noWrap/>
            <w:vAlign w:val="center"/>
            <w:hideMark/>
          </w:tcPr>
          <w:p w14:paraId="7024B2FD" w14:textId="77777777" w:rsidR="00B63D75" w:rsidRPr="002E29CB" w:rsidRDefault="00B63D75">
            <w:pPr>
              <w:widowControl/>
              <w:suppressAutoHyphens w:val="0"/>
              <w:jc w:val="center"/>
              <w:rPr>
                <w:rFonts w:eastAsia="Times New Roman" w:cs="Times New Roman"/>
                <w:color w:val="000000"/>
                <w:kern w:val="0"/>
                <w:sz w:val="22"/>
                <w:szCs w:val="22"/>
                <w:lang w:eastAsia="pt-BR" w:bidi="ar-SA"/>
              </w:rPr>
            </w:pPr>
            <w:r w:rsidRPr="002E29CB">
              <w:rPr>
                <w:rFonts w:eastAsia="Times New Roman" w:cs="Times New Roman"/>
                <w:color w:val="000000"/>
                <w:kern w:val="0"/>
                <w:sz w:val="22"/>
                <w:szCs w:val="22"/>
                <w:lang w:eastAsia="pt-BR" w:bidi="ar-SA"/>
              </w:rPr>
              <w:t>POLI I</w:t>
            </w:r>
          </w:p>
        </w:tc>
        <w:tc>
          <w:tcPr>
            <w:tcW w:w="220" w:type="dxa"/>
            <w:tcBorders>
              <w:top w:val="nil"/>
              <w:left w:val="nil"/>
              <w:bottom w:val="nil"/>
              <w:right w:val="nil"/>
            </w:tcBorders>
            <w:shd w:val="clear" w:color="auto" w:fill="auto"/>
            <w:noWrap/>
            <w:vAlign w:val="center"/>
            <w:hideMark/>
          </w:tcPr>
          <w:p w14:paraId="4AF37B50" w14:textId="77777777" w:rsidR="00B63D75" w:rsidRPr="002E29CB" w:rsidRDefault="00B63D75">
            <w:pPr>
              <w:widowControl/>
              <w:suppressAutoHyphens w:val="0"/>
              <w:jc w:val="center"/>
              <w:rPr>
                <w:rFonts w:eastAsia="Times New Roman" w:cs="Times New Roman"/>
                <w:color w:val="000000"/>
                <w:kern w:val="0"/>
                <w:sz w:val="22"/>
                <w:szCs w:val="22"/>
                <w:lang w:eastAsia="pt-BR" w:bidi="ar-SA"/>
              </w:rPr>
            </w:pPr>
          </w:p>
        </w:tc>
        <w:tc>
          <w:tcPr>
            <w:tcW w:w="3005" w:type="dxa"/>
            <w:tcBorders>
              <w:top w:val="nil"/>
              <w:left w:val="nil"/>
              <w:bottom w:val="nil"/>
              <w:right w:val="nil"/>
            </w:tcBorders>
            <w:shd w:val="clear" w:color="auto" w:fill="auto"/>
            <w:noWrap/>
            <w:vAlign w:val="center"/>
            <w:hideMark/>
          </w:tcPr>
          <w:p w14:paraId="79CE7903" w14:textId="77777777" w:rsidR="00B63D75" w:rsidRPr="002E29CB" w:rsidRDefault="00B63D75">
            <w:pPr>
              <w:widowControl/>
              <w:suppressAutoHyphens w:val="0"/>
              <w:jc w:val="center"/>
              <w:rPr>
                <w:rFonts w:eastAsia="Times New Roman" w:cs="Times New Roman"/>
                <w:color w:val="000000"/>
                <w:kern w:val="0"/>
                <w:sz w:val="22"/>
                <w:szCs w:val="22"/>
                <w:lang w:eastAsia="pt-BR" w:bidi="ar-SA"/>
              </w:rPr>
            </w:pPr>
            <w:r w:rsidRPr="002E29CB">
              <w:rPr>
                <w:rFonts w:eastAsia="Times New Roman" w:cs="Times New Roman"/>
                <w:color w:val="000000"/>
                <w:kern w:val="0"/>
                <w:sz w:val="22"/>
                <w:szCs w:val="22"/>
                <w:lang w:eastAsia="pt-BR" w:bidi="ar-SA"/>
              </w:rPr>
              <w:t>Cynthia Aguiar Frota Neves</w:t>
            </w:r>
          </w:p>
        </w:tc>
      </w:tr>
      <w:tr w:rsidR="00B63D75" w:rsidRPr="002E29CB" w14:paraId="2093B86B" w14:textId="77777777" w:rsidTr="00981E9A">
        <w:trPr>
          <w:trHeight w:val="315"/>
        </w:trPr>
        <w:tc>
          <w:tcPr>
            <w:tcW w:w="4678" w:type="dxa"/>
            <w:tcBorders>
              <w:top w:val="nil"/>
              <w:left w:val="nil"/>
              <w:bottom w:val="nil"/>
              <w:right w:val="nil"/>
            </w:tcBorders>
            <w:shd w:val="clear" w:color="auto" w:fill="auto"/>
            <w:noWrap/>
            <w:vAlign w:val="center"/>
          </w:tcPr>
          <w:p w14:paraId="44E11533" w14:textId="77777777" w:rsidR="00B63D75" w:rsidRPr="002E29CB" w:rsidRDefault="00B63D75">
            <w:pPr>
              <w:widowControl/>
              <w:suppressAutoHyphens w:val="0"/>
              <w:jc w:val="both"/>
              <w:rPr>
                <w:rFonts w:eastAsia="Times New Roman" w:cs="Times New Roman"/>
                <w:color w:val="000000"/>
                <w:kern w:val="0"/>
                <w:sz w:val="22"/>
                <w:szCs w:val="22"/>
                <w:lang w:eastAsia="pt-BR" w:bidi="ar-SA"/>
              </w:rPr>
            </w:pPr>
            <w:r w:rsidRPr="002E29CB">
              <w:rPr>
                <w:rFonts w:eastAsia="Times New Roman" w:cs="Times New Roman"/>
                <w:color w:val="000000"/>
                <w:kern w:val="0"/>
                <w:sz w:val="22"/>
                <w:szCs w:val="22"/>
                <w:lang w:eastAsia="pt-BR" w:bidi="ar-SA"/>
              </w:rPr>
              <w:t>Policlínica Aderson Tavares Bezerra</w:t>
            </w:r>
          </w:p>
        </w:tc>
        <w:tc>
          <w:tcPr>
            <w:tcW w:w="220" w:type="dxa"/>
            <w:tcBorders>
              <w:top w:val="nil"/>
              <w:left w:val="nil"/>
              <w:bottom w:val="nil"/>
              <w:right w:val="nil"/>
            </w:tcBorders>
            <w:shd w:val="clear" w:color="auto" w:fill="auto"/>
            <w:noWrap/>
            <w:vAlign w:val="center"/>
          </w:tcPr>
          <w:p w14:paraId="09F72DFB" w14:textId="77777777" w:rsidR="00B63D75" w:rsidRPr="002E29CB" w:rsidRDefault="00B63D75">
            <w:pPr>
              <w:widowControl/>
              <w:suppressAutoHyphens w:val="0"/>
              <w:rPr>
                <w:rFonts w:eastAsia="Times New Roman" w:cs="Times New Roman"/>
                <w:color w:val="000000"/>
                <w:kern w:val="0"/>
                <w:sz w:val="22"/>
                <w:szCs w:val="22"/>
                <w:lang w:eastAsia="pt-BR" w:bidi="ar-SA"/>
              </w:rPr>
            </w:pPr>
          </w:p>
        </w:tc>
        <w:tc>
          <w:tcPr>
            <w:tcW w:w="874" w:type="dxa"/>
            <w:tcBorders>
              <w:top w:val="nil"/>
              <w:left w:val="nil"/>
              <w:bottom w:val="nil"/>
              <w:right w:val="nil"/>
            </w:tcBorders>
            <w:shd w:val="clear" w:color="auto" w:fill="auto"/>
            <w:noWrap/>
            <w:vAlign w:val="center"/>
          </w:tcPr>
          <w:p w14:paraId="6AABBD10" w14:textId="77777777" w:rsidR="00B63D75" w:rsidRPr="002E29CB" w:rsidRDefault="00B63D75">
            <w:pPr>
              <w:widowControl/>
              <w:suppressAutoHyphens w:val="0"/>
              <w:jc w:val="center"/>
              <w:rPr>
                <w:rFonts w:eastAsia="Times New Roman" w:cs="Times New Roman"/>
                <w:color w:val="000000"/>
                <w:kern w:val="0"/>
                <w:sz w:val="22"/>
                <w:szCs w:val="22"/>
                <w:lang w:eastAsia="pt-BR" w:bidi="ar-SA"/>
              </w:rPr>
            </w:pPr>
            <w:r w:rsidRPr="002E29CB">
              <w:rPr>
                <w:rFonts w:eastAsia="Times New Roman" w:cs="Times New Roman"/>
                <w:color w:val="000000"/>
                <w:kern w:val="0"/>
                <w:sz w:val="22"/>
                <w:szCs w:val="22"/>
                <w:lang w:eastAsia="pt-BR" w:bidi="ar-SA"/>
              </w:rPr>
              <w:t>POLI II</w:t>
            </w:r>
          </w:p>
        </w:tc>
        <w:tc>
          <w:tcPr>
            <w:tcW w:w="220" w:type="dxa"/>
            <w:tcBorders>
              <w:top w:val="nil"/>
              <w:left w:val="nil"/>
              <w:bottom w:val="nil"/>
              <w:right w:val="nil"/>
            </w:tcBorders>
            <w:shd w:val="clear" w:color="auto" w:fill="auto"/>
            <w:noWrap/>
            <w:vAlign w:val="center"/>
          </w:tcPr>
          <w:p w14:paraId="59810892" w14:textId="77777777" w:rsidR="00B63D75" w:rsidRPr="002E29CB" w:rsidRDefault="00B63D75">
            <w:pPr>
              <w:widowControl/>
              <w:suppressAutoHyphens w:val="0"/>
              <w:jc w:val="center"/>
              <w:rPr>
                <w:rFonts w:eastAsia="Times New Roman" w:cs="Times New Roman"/>
                <w:color w:val="000000"/>
                <w:kern w:val="0"/>
                <w:sz w:val="22"/>
                <w:szCs w:val="22"/>
                <w:lang w:eastAsia="pt-BR" w:bidi="ar-SA"/>
              </w:rPr>
            </w:pPr>
          </w:p>
        </w:tc>
        <w:tc>
          <w:tcPr>
            <w:tcW w:w="3005" w:type="dxa"/>
            <w:tcBorders>
              <w:top w:val="nil"/>
              <w:left w:val="nil"/>
              <w:bottom w:val="nil"/>
              <w:right w:val="nil"/>
            </w:tcBorders>
            <w:shd w:val="clear" w:color="auto" w:fill="auto"/>
            <w:noWrap/>
            <w:vAlign w:val="center"/>
          </w:tcPr>
          <w:p w14:paraId="4632A93F" w14:textId="77777777" w:rsidR="00B63D75" w:rsidRPr="002E29CB" w:rsidRDefault="00B63D75">
            <w:pPr>
              <w:widowControl/>
              <w:suppressAutoHyphens w:val="0"/>
              <w:jc w:val="center"/>
              <w:rPr>
                <w:rFonts w:eastAsia="Times New Roman" w:cs="Times New Roman"/>
                <w:color w:val="000000"/>
                <w:kern w:val="0"/>
                <w:sz w:val="22"/>
                <w:szCs w:val="22"/>
                <w:lang w:eastAsia="pt-BR" w:bidi="ar-SA"/>
              </w:rPr>
            </w:pPr>
            <w:r w:rsidRPr="002E29CB">
              <w:rPr>
                <w:rFonts w:eastAsia="Times New Roman" w:cs="Times New Roman"/>
                <w:color w:val="000000"/>
                <w:kern w:val="0"/>
                <w:sz w:val="22"/>
                <w:szCs w:val="22"/>
                <w:lang w:eastAsia="pt-BR" w:bidi="ar-SA"/>
              </w:rPr>
              <w:t>Luciana Sobreira de Matos</w:t>
            </w:r>
          </w:p>
        </w:tc>
      </w:tr>
    </w:tbl>
    <w:bookmarkEnd w:id="5"/>
    <w:bookmarkEnd w:id="6"/>
    <w:p w14:paraId="18B42E72" w14:textId="63C0A01F" w:rsidR="00DF3CC9" w:rsidRPr="00FA7485" w:rsidRDefault="00DF3CC9" w:rsidP="00DF3CC9">
      <w:pPr>
        <w:pStyle w:val="Rodap"/>
        <w:spacing w:before="240" w:after="240"/>
        <w:ind w:right="-29"/>
        <w:rPr>
          <w:b/>
          <w:bCs/>
          <w:color w:val="000000" w:themeColor="text1"/>
          <w:szCs w:val="24"/>
        </w:rPr>
      </w:pPr>
      <w:r w:rsidRPr="00FA7485">
        <w:rPr>
          <w:b/>
          <w:color w:val="000000" w:themeColor="text1"/>
          <w:szCs w:val="24"/>
        </w:rPr>
        <w:t>2. DA FORMA DE CONTRATAÇÃO</w:t>
      </w:r>
    </w:p>
    <w:p w14:paraId="5934557B" w14:textId="77777777" w:rsidR="00F8132E" w:rsidRDefault="00E225A1" w:rsidP="00306C1C">
      <w:pPr>
        <w:spacing w:before="240" w:after="240"/>
        <w:jc w:val="both"/>
      </w:pPr>
      <w:r w:rsidRPr="0003209A">
        <w:rPr>
          <w:b/>
        </w:rPr>
        <w:t xml:space="preserve">2.1. </w:t>
      </w:r>
      <w:r w:rsidR="00F8132E" w:rsidRPr="00F8132E">
        <w:t>Aquisição fundamentada nos pressupostos da Lei nº 14.133, de 1º de abril de 2021, na Resolução nº 06/2023 Consórcio Público de Saúde da Microrregião de Crato – CPSMC e no que couber na Instrução Normativa SEGES/ME nº 73, de 30 de setembro de 2022.</w:t>
      </w:r>
    </w:p>
    <w:p w14:paraId="6F2C3D54" w14:textId="0FF8A7F0" w:rsidR="00306C1C" w:rsidRPr="0094621B" w:rsidRDefault="00306C1C" w:rsidP="00306C1C">
      <w:pPr>
        <w:spacing w:before="240" w:after="240"/>
        <w:jc w:val="both"/>
        <w:rPr>
          <w:b/>
        </w:rPr>
      </w:pPr>
      <w:r w:rsidRPr="005E1AEF">
        <w:rPr>
          <w:b/>
        </w:rPr>
        <w:t xml:space="preserve">2.2. </w:t>
      </w:r>
      <w:r w:rsidRPr="005E1AEF">
        <w:t>Em conformidade com o disposto no inciso XIII, Art. 6.º da Lei nº 14.133, de 01 de abril de 2021, os serviços que compõe o objeto do presente processo de dispensa de licitação, estão classificados como de natureza comum, assim classificados aqueles cujos padrões de desempenho e qualidade possam ser objetivamente definidos pelo edital, por meio de especificações usuais no mercado.</w:t>
      </w:r>
    </w:p>
    <w:p w14:paraId="0F39B8E7" w14:textId="166E84CE" w:rsidR="00306C1C" w:rsidRDefault="00306C1C" w:rsidP="00306C1C">
      <w:pPr>
        <w:spacing w:before="240" w:after="240"/>
        <w:jc w:val="both"/>
        <w:rPr>
          <w:bCs/>
          <w:iCs/>
          <w:highlight w:val="yellow"/>
        </w:rPr>
      </w:pPr>
      <w:r w:rsidRPr="00893575">
        <w:rPr>
          <w:b/>
          <w:bCs/>
          <w:iCs/>
        </w:rPr>
        <w:t xml:space="preserve">2.3. </w:t>
      </w:r>
      <w:r w:rsidR="00981E9A">
        <w:rPr>
          <w:bCs/>
          <w:iCs/>
        </w:rPr>
        <w:t xml:space="preserve">Não será adotado o </w:t>
      </w:r>
      <w:r w:rsidR="006719E4" w:rsidRPr="006719E4">
        <w:rPr>
          <w:bCs/>
          <w:iCs/>
        </w:rPr>
        <w:t>Sistema de Registro de Preços para a presente contratação, considerando que as razões que fundamentam essa escolha encontram-se devidamente expostas e justificadas nos tópicos pertinentes do Estudo Técnico Preliminar.</w:t>
      </w:r>
    </w:p>
    <w:p w14:paraId="7465CA54" w14:textId="71B012A7" w:rsidR="00AD45EB" w:rsidRDefault="00306C1C" w:rsidP="00FF7D16">
      <w:pPr>
        <w:spacing w:before="240" w:after="240"/>
        <w:jc w:val="both"/>
        <w:rPr>
          <w:b/>
          <w:bCs/>
          <w:iCs/>
        </w:rPr>
      </w:pPr>
      <w:r w:rsidRPr="00084F6C">
        <w:rPr>
          <w:b/>
          <w:bCs/>
          <w:iCs/>
        </w:rPr>
        <w:t>2.4.</w:t>
      </w:r>
      <w:r w:rsidR="00F8132E">
        <w:rPr>
          <w:b/>
          <w:bCs/>
          <w:iCs/>
        </w:rPr>
        <w:t xml:space="preserve"> </w:t>
      </w:r>
      <w:r w:rsidR="00AD45EB" w:rsidRPr="00AD45EB">
        <w:rPr>
          <w:iCs/>
        </w:rPr>
        <w:t xml:space="preserve">O fornecedor será selecionado por meio da realização de </w:t>
      </w:r>
      <w:r w:rsidR="00AD45EB" w:rsidRPr="00AD45EB">
        <w:rPr>
          <w:b/>
          <w:bCs/>
          <w:iCs/>
        </w:rPr>
        <w:t>Pregão Eletrônico</w:t>
      </w:r>
      <w:r w:rsidR="00AD45EB" w:rsidRPr="00AD45EB">
        <w:rPr>
          <w:iCs/>
        </w:rPr>
        <w:t xml:space="preserve">, sendo adotado o critério de julgamento de </w:t>
      </w:r>
      <w:r w:rsidR="00AD45EB" w:rsidRPr="00AD45EB">
        <w:rPr>
          <w:b/>
          <w:bCs/>
          <w:iCs/>
        </w:rPr>
        <w:t>Menor Preço Por Grupo</w:t>
      </w:r>
      <w:r w:rsidR="00981E9A">
        <w:rPr>
          <w:b/>
          <w:bCs/>
          <w:iCs/>
        </w:rPr>
        <w:t xml:space="preserve"> Único</w:t>
      </w:r>
      <w:r w:rsidR="00AD45EB" w:rsidRPr="00AD45EB">
        <w:rPr>
          <w:b/>
          <w:bCs/>
          <w:iCs/>
        </w:rPr>
        <w:t xml:space="preserve"> </w:t>
      </w:r>
      <w:r w:rsidR="00AD45EB">
        <w:t xml:space="preserve">das propostas com </w:t>
      </w:r>
      <w:r w:rsidR="00981E9A">
        <w:rPr>
          <w:b/>
          <w:bCs/>
        </w:rPr>
        <w:t>M</w:t>
      </w:r>
      <w:r w:rsidR="00AD45EB" w:rsidRPr="00981E9A">
        <w:rPr>
          <w:b/>
          <w:bCs/>
        </w:rPr>
        <w:t>odo de</w:t>
      </w:r>
      <w:r w:rsidR="00AD45EB">
        <w:t xml:space="preserve"> </w:t>
      </w:r>
      <w:r w:rsidR="00981E9A">
        <w:rPr>
          <w:b/>
          <w:bCs/>
        </w:rPr>
        <w:t>D</w:t>
      </w:r>
      <w:r w:rsidR="00AD45EB" w:rsidRPr="00981E9A">
        <w:rPr>
          <w:b/>
          <w:bCs/>
        </w:rPr>
        <w:t>isputa</w:t>
      </w:r>
      <w:r w:rsidR="00AD45EB">
        <w:t xml:space="preserve"> </w:t>
      </w:r>
      <w:r w:rsidR="00AD45EB" w:rsidRPr="00DC141D">
        <w:rPr>
          <w:b/>
        </w:rPr>
        <w:t>Aberto</w:t>
      </w:r>
      <w:r w:rsidR="00AD45EB" w:rsidRPr="00AD45EB">
        <w:rPr>
          <w:iCs/>
        </w:rPr>
        <w:t>. As justificativas que resultaram no critério de julgamento de Menor Preço Global</w:t>
      </w:r>
      <w:r w:rsidR="00B63D75">
        <w:rPr>
          <w:iCs/>
        </w:rPr>
        <w:t xml:space="preserve"> Por Grupo</w:t>
      </w:r>
      <w:r w:rsidR="00AD45EB" w:rsidRPr="00AD45EB">
        <w:rPr>
          <w:iCs/>
        </w:rPr>
        <w:t xml:space="preserve"> encontram-se devidamente fundamentada no Estudo Técnico Preliminar.</w:t>
      </w:r>
    </w:p>
    <w:p w14:paraId="389D37BE" w14:textId="77777777" w:rsidR="00306C1C" w:rsidRPr="00C7482F" w:rsidRDefault="00306C1C" w:rsidP="00306C1C">
      <w:pPr>
        <w:spacing w:before="240" w:after="240"/>
        <w:jc w:val="both"/>
        <w:rPr>
          <w:bCs/>
          <w:iCs/>
        </w:rPr>
      </w:pPr>
      <w:r w:rsidRPr="00C7482F">
        <w:rPr>
          <w:b/>
          <w:bCs/>
          <w:iCs/>
        </w:rPr>
        <w:t>2.5.</w:t>
      </w:r>
      <w:r w:rsidRPr="00C7482F">
        <w:rPr>
          <w:bCs/>
          <w:iCs/>
        </w:rPr>
        <w:t xml:space="preserve"> Não será admitida a</w:t>
      </w:r>
      <w:r w:rsidRPr="00C7482F">
        <w:rPr>
          <w:b/>
          <w:bCs/>
          <w:iCs/>
        </w:rPr>
        <w:t xml:space="preserve"> SUBCONTRATAÇÃO</w:t>
      </w:r>
      <w:r w:rsidRPr="00C7482F">
        <w:rPr>
          <w:bCs/>
          <w:iCs/>
        </w:rPr>
        <w:t xml:space="preserve"> do objeto.</w:t>
      </w:r>
    </w:p>
    <w:p w14:paraId="2953C9DD" w14:textId="0ACF3EB6" w:rsidR="00306C1C" w:rsidRPr="0063172C" w:rsidRDefault="006854E3" w:rsidP="00306C1C">
      <w:pPr>
        <w:spacing w:before="240" w:after="240"/>
        <w:jc w:val="both"/>
      </w:pPr>
      <w:r w:rsidRPr="0063172C">
        <w:rPr>
          <w:b/>
        </w:rPr>
        <w:lastRenderedPageBreak/>
        <w:t xml:space="preserve">2.6. </w:t>
      </w:r>
      <w:r w:rsidR="00C7482F" w:rsidRPr="0063172C">
        <w:rPr>
          <w:bCs/>
        </w:rPr>
        <w:t>Poderão participar</w:t>
      </w:r>
      <w:r w:rsidR="00C7482F" w:rsidRPr="0063172C">
        <w:rPr>
          <w:b/>
        </w:rPr>
        <w:t xml:space="preserve"> </w:t>
      </w:r>
      <w:r w:rsidR="00C7482F" w:rsidRPr="0063172C">
        <w:t>do</w:t>
      </w:r>
      <w:r w:rsidR="0077634F" w:rsidRPr="0063172C">
        <w:t xml:space="preserve"> </w:t>
      </w:r>
      <w:r w:rsidR="00981E9A" w:rsidRPr="0063172C">
        <w:t xml:space="preserve">presente processo de contratação </w:t>
      </w:r>
      <w:r w:rsidR="0077634F" w:rsidRPr="0063172C">
        <w:rPr>
          <w:b/>
          <w:bCs/>
        </w:rPr>
        <w:t>qualquer empresa regularmente estabelecida no País</w:t>
      </w:r>
      <w:r w:rsidR="0077634F" w:rsidRPr="0063172C">
        <w:t xml:space="preserve"> que atue no ramo pertinente ao objeto licitado e que satisfaça todas as exigências, especificações e normas contidas neste Termo de Referência.</w:t>
      </w:r>
    </w:p>
    <w:p w14:paraId="0C56A3DB" w14:textId="183722BD" w:rsidR="0077634F" w:rsidRDefault="0077634F" w:rsidP="0077634F">
      <w:pPr>
        <w:spacing w:before="240" w:after="240"/>
        <w:jc w:val="both"/>
      </w:pPr>
      <w:r w:rsidRPr="0063172C">
        <w:rPr>
          <w:b/>
        </w:rPr>
        <w:t xml:space="preserve">2.6.1. </w:t>
      </w:r>
      <w:r w:rsidRPr="0063172C">
        <w:t>Será garantida às licitantes microempresas, empresas de pequeno porte e cooperativas, tratamento diferenciado na disputa em observância ao disposto no §2</w:t>
      </w:r>
      <w:r w:rsidR="00F961B8">
        <w:t>º</w:t>
      </w:r>
      <w:r w:rsidRPr="0063172C">
        <w:t>, do art. 44 da Lei Complementar n° 123/2006.</w:t>
      </w:r>
    </w:p>
    <w:p w14:paraId="10326BCF" w14:textId="77777777" w:rsidR="0063172C" w:rsidRDefault="0063172C" w:rsidP="0063172C">
      <w:pPr>
        <w:spacing w:before="240" w:after="240"/>
        <w:jc w:val="both"/>
      </w:pPr>
      <w:r w:rsidRPr="00787795">
        <w:rPr>
          <w:b/>
          <w:bCs/>
        </w:rPr>
        <w:t xml:space="preserve">2.7. </w:t>
      </w:r>
      <w:r>
        <w:t xml:space="preserve">Poderão participar da contratação, pessoas jurídicas em consórcio, observadas as normas constantes no art.15 da Lei nº 14.133/2021. </w:t>
      </w:r>
    </w:p>
    <w:p w14:paraId="48974AB5" w14:textId="77777777" w:rsidR="0063172C" w:rsidRDefault="0063172C" w:rsidP="0063172C">
      <w:pPr>
        <w:spacing w:before="240" w:after="240"/>
        <w:jc w:val="both"/>
      </w:pPr>
      <w:r w:rsidRPr="00D708D4">
        <w:rPr>
          <w:b/>
        </w:rPr>
        <w:t>2.</w:t>
      </w:r>
      <w:r>
        <w:rPr>
          <w:b/>
        </w:rPr>
        <w:t>7</w:t>
      </w:r>
      <w:r w:rsidRPr="00D708D4">
        <w:rPr>
          <w:b/>
        </w:rPr>
        <w:t>.1.</w:t>
      </w:r>
      <w:r>
        <w:t xml:space="preserve"> Justifica-se a participações de pessoas jurídicas em consórcio, no sentido de ampliar a competitividade, buscando assim, a seleção da proposta que melhor atenda os interesses da </w:t>
      </w:r>
      <w:r w:rsidRPr="00787795">
        <w:t xml:space="preserve">administração pública. </w:t>
      </w:r>
    </w:p>
    <w:p w14:paraId="3B96241F" w14:textId="5425C8DB" w:rsidR="00DF3CC9" w:rsidRPr="0063172C" w:rsidRDefault="00DF3CC9" w:rsidP="0063172C">
      <w:pPr>
        <w:spacing w:before="240" w:after="240"/>
        <w:jc w:val="both"/>
      </w:pPr>
      <w:r w:rsidRPr="0007303A">
        <w:rPr>
          <w:b/>
        </w:rPr>
        <w:t>3. DOS REQUISITOS DO FORNECEDOR</w:t>
      </w:r>
      <w:r w:rsidRPr="00F73884">
        <w:rPr>
          <w:b/>
        </w:rPr>
        <w:t xml:space="preserve"> </w:t>
      </w:r>
    </w:p>
    <w:p w14:paraId="35618AA9" w14:textId="77777777" w:rsidR="00FA7485" w:rsidRPr="00437C07" w:rsidRDefault="00FA7485" w:rsidP="00FA7485">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 xml:space="preserve">.1. </w:t>
      </w:r>
      <w:r w:rsidRPr="00437C07">
        <w:rPr>
          <w:rFonts w:eastAsia="Times New Roman"/>
          <w:bCs/>
          <w:lang w:eastAsia="pt-BR"/>
        </w:rPr>
        <w:t>A habilitação das licitantes será verificada por meio do SICAF, Nível I ao VI do Cadastro de Pessoa Jurídica, e da documentação especificada neste edital.</w:t>
      </w:r>
    </w:p>
    <w:p w14:paraId="7A11475D" w14:textId="77777777" w:rsidR="00FA7485" w:rsidRPr="00437C07" w:rsidRDefault="00FA7485" w:rsidP="00FA7485">
      <w:pPr>
        <w:widowControl/>
        <w:suppressAutoHyphens w:val="0"/>
        <w:spacing w:before="240" w:after="240"/>
        <w:jc w:val="both"/>
        <w:rPr>
          <w:rFonts w:eastAsia="Times New Roman"/>
          <w:bCs/>
          <w:lang w:eastAsia="pt-BR"/>
        </w:rPr>
      </w:pPr>
      <w:r>
        <w:rPr>
          <w:rFonts w:eastAsia="Times New Roman"/>
          <w:b/>
          <w:bCs/>
          <w:lang w:eastAsia="pt-BR"/>
        </w:rPr>
        <w:t>3</w:t>
      </w:r>
      <w:r w:rsidRPr="00437C07">
        <w:rPr>
          <w:rFonts w:eastAsia="Times New Roman"/>
          <w:b/>
          <w:bCs/>
          <w:lang w:eastAsia="pt-BR"/>
        </w:rPr>
        <w:t xml:space="preserve">.1.1. </w:t>
      </w:r>
      <w:r w:rsidRPr="00437C07">
        <w:rPr>
          <w:rFonts w:eastAsia="Times New Roman"/>
          <w:bCs/>
          <w:lang w:eastAsia="pt-BR"/>
        </w:rPr>
        <w:t>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14:paraId="03EBB00D" w14:textId="77777777" w:rsidR="00FA7485" w:rsidRPr="00437C07" w:rsidRDefault="00FA7485" w:rsidP="00FA7485">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 xml:space="preserve">.2. </w:t>
      </w:r>
      <w:r w:rsidRPr="00437C07">
        <w:rPr>
          <w:rFonts w:eastAsia="Times New Roman"/>
          <w:bCs/>
          <w:lang w:eastAsia="pt-BR"/>
        </w:rPr>
        <w:t>Para fins de habilitação jurídica, o Pregoeiro verificará a compatibilidade entre o objeto do certame e as atividades previstas como “objeto social” no ato constitutivo das licitantes, conforme natureza da pessoa jurídica.</w:t>
      </w:r>
    </w:p>
    <w:p w14:paraId="03CDA08B" w14:textId="00FC4143" w:rsidR="00FA7485" w:rsidRDefault="00FA7485" w:rsidP="00FA7485">
      <w:pPr>
        <w:spacing w:before="240" w:after="240"/>
        <w:jc w:val="both"/>
      </w:pPr>
      <w:r w:rsidRPr="00B8490B">
        <w:rPr>
          <w:rFonts w:eastAsia="Times New Roman"/>
          <w:b/>
          <w:bCs/>
          <w:lang w:eastAsia="pt-BR"/>
        </w:rPr>
        <w:t xml:space="preserve">3.3. </w:t>
      </w:r>
      <w:r w:rsidRPr="00B8490B">
        <w:t xml:space="preserve">Será exigido da licitante mais bem classificada à </w:t>
      </w:r>
      <w:r w:rsidRPr="00B8490B">
        <w:rPr>
          <w:b/>
        </w:rPr>
        <w:t>habilitação jurídica</w:t>
      </w:r>
      <w:r w:rsidRPr="00B8490B">
        <w:t xml:space="preserve"> e à </w:t>
      </w:r>
      <w:r w:rsidRPr="00B8490B">
        <w:rPr>
          <w:b/>
        </w:rPr>
        <w:t>regularidade fiscal</w:t>
      </w:r>
      <w:r w:rsidRPr="00B8490B">
        <w:t>,</w:t>
      </w:r>
      <w:r w:rsidRPr="00B8490B">
        <w:rPr>
          <w:b/>
        </w:rPr>
        <w:t xml:space="preserve"> social</w:t>
      </w:r>
      <w:r w:rsidRPr="00B8490B">
        <w:t>,</w:t>
      </w:r>
      <w:r w:rsidRPr="00B8490B">
        <w:rPr>
          <w:b/>
        </w:rPr>
        <w:t xml:space="preserve"> previdenciária</w:t>
      </w:r>
      <w:r w:rsidRPr="00B8490B">
        <w:t xml:space="preserve"> e</w:t>
      </w:r>
      <w:r w:rsidRPr="00B8490B">
        <w:rPr>
          <w:b/>
        </w:rPr>
        <w:t xml:space="preserve"> trabalhista</w:t>
      </w:r>
      <w:r w:rsidRPr="00B8490B">
        <w:t>. Caso tal documentação comprobatória não esteja disponibilizada digitalmente no SICAF deverá ser solicitada a empresa.</w:t>
      </w:r>
      <w:r w:rsidRPr="000F6098">
        <w:t xml:space="preserve"> </w:t>
      </w:r>
    </w:p>
    <w:p w14:paraId="546D5A9B" w14:textId="56E4AE85"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 xml:space="preserve">.3.1. </w:t>
      </w:r>
      <w:r w:rsidRPr="00E45655">
        <w:rPr>
          <w:rFonts w:eastAsia="Times New Roman"/>
          <w:bCs/>
          <w:lang w:eastAsia="pt-BR"/>
        </w:rPr>
        <w:t xml:space="preserve">Entende-se por </w:t>
      </w:r>
      <w:r w:rsidRPr="00E45655">
        <w:rPr>
          <w:rFonts w:eastAsia="Times New Roman"/>
          <w:b/>
          <w:bCs/>
          <w:lang w:eastAsia="pt-BR"/>
        </w:rPr>
        <w:t>habilitação jurídica</w:t>
      </w:r>
      <w:r w:rsidRPr="00E45655">
        <w:rPr>
          <w:rFonts w:eastAsia="Times New Roman"/>
          <w:bCs/>
          <w:lang w:eastAsia="pt-BR"/>
        </w:rPr>
        <w:t xml:space="preserve">: </w:t>
      </w:r>
    </w:p>
    <w:p w14:paraId="0239C421" w14:textId="1E67B02B" w:rsidR="004B0C9C" w:rsidRPr="00E45655" w:rsidRDefault="004B0C9C" w:rsidP="004B0C9C">
      <w:pPr>
        <w:widowControl/>
        <w:suppressAutoHyphens w:val="0"/>
        <w:spacing w:before="240" w:after="240"/>
        <w:jc w:val="both"/>
      </w:pPr>
      <w:r>
        <w:rPr>
          <w:b/>
        </w:rPr>
        <w:t>3</w:t>
      </w:r>
      <w:r w:rsidRPr="00E45655">
        <w:rPr>
          <w:b/>
        </w:rPr>
        <w:t>.3.1.1. Pessoa física:</w:t>
      </w:r>
      <w:r w:rsidRPr="00E45655">
        <w:t xml:space="preserve"> cédula de identidade (RG) ou documento equivalente que, por força de lei, tenha validade para fins de identificação em todo o território nacional;</w:t>
      </w:r>
    </w:p>
    <w:p w14:paraId="7D25D4F7" w14:textId="2D392AD9" w:rsidR="004B0C9C" w:rsidRPr="00E45655" w:rsidRDefault="004B0C9C" w:rsidP="004B0C9C">
      <w:pPr>
        <w:widowControl/>
        <w:suppressAutoHyphens w:val="0"/>
        <w:spacing w:before="240" w:after="240"/>
        <w:jc w:val="both"/>
      </w:pPr>
      <w:r>
        <w:rPr>
          <w:b/>
        </w:rPr>
        <w:t>3</w:t>
      </w:r>
      <w:r w:rsidRPr="00E45655">
        <w:rPr>
          <w:b/>
        </w:rPr>
        <w:t>.3.1.2. Empresário individual:</w:t>
      </w:r>
      <w:r w:rsidRPr="00E45655">
        <w:t xml:space="preserve"> inscrição no Registro Público de Empresas Mercantis, a cargo da Junta Comercial da respectiva sede; </w:t>
      </w:r>
    </w:p>
    <w:p w14:paraId="2F6803AA" w14:textId="74A36C80" w:rsidR="004B0C9C" w:rsidRPr="00E45655" w:rsidRDefault="004B0C9C" w:rsidP="004B0C9C">
      <w:pPr>
        <w:widowControl/>
        <w:suppressAutoHyphens w:val="0"/>
        <w:spacing w:before="240" w:after="240"/>
        <w:jc w:val="both"/>
      </w:pPr>
      <w:r>
        <w:rPr>
          <w:b/>
        </w:rPr>
        <w:t>3</w:t>
      </w:r>
      <w:r w:rsidRPr="00E45655">
        <w:rPr>
          <w:b/>
        </w:rPr>
        <w:t>.3.1.3. Microempreendedor Individual - MEI:</w:t>
      </w:r>
      <w:r w:rsidRPr="00E45655">
        <w:t xml:space="preserve"> Certificado da Condição de Microempreendedor Individual - CCMEI, cuja aceitação ficará condicionada à verificação da autenticidade no sítio https://www.gov.br/empresas-e-negocios/pt-br/empreendedor; </w:t>
      </w:r>
    </w:p>
    <w:p w14:paraId="44616BF2" w14:textId="447BE1DC" w:rsidR="004B0C9C" w:rsidRPr="00E45655" w:rsidRDefault="004B0C9C" w:rsidP="004B0C9C">
      <w:pPr>
        <w:widowControl/>
        <w:suppressAutoHyphens w:val="0"/>
        <w:spacing w:before="240" w:after="240"/>
        <w:jc w:val="both"/>
      </w:pPr>
      <w:r>
        <w:rPr>
          <w:b/>
        </w:rPr>
        <w:t>3</w:t>
      </w:r>
      <w:r w:rsidRPr="00E45655">
        <w:rPr>
          <w:b/>
        </w:rPr>
        <w:t>.3.1.4. Sociedade Empresária, Sociedade Limitada Unipessoal – SLU</w:t>
      </w:r>
      <w:r w:rsidRPr="00E45655">
        <w:t xml:space="preserve"> ou</w:t>
      </w:r>
      <w:r w:rsidRPr="00E45655">
        <w:rPr>
          <w:b/>
        </w:rPr>
        <w:t xml:space="preserve"> Sociedade Identificada </w:t>
      </w:r>
      <w:r w:rsidRPr="00E45655">
        <w:t>como</w:t>
      </w:r>
      <w:r w:rsidRPr="00E45655">
        <w:rPr>
          <w:b/>
        </w:rPr>
        <w:t xml:space="preserve"> Empresa Individual De Responsabilidade Limitada - EIRELI:</w:t>
      </w:r>
      <w:r w:rsidRPr="00E45655">
        <w:t xml:space="preserve"> inscrição do ato constitutivo, estatuto ou contrato social no Registro Público de Empresas Mercantis, a cargo da Junta Comercial da respectiva sede, acompanhada de documento comprobatório de seus administradores;</w:t>
      </w:r>
    </w:p>
    <w:p w14:paraId="6876FEED" w14:textId="10381F96" w:rsidR="004B0C9C" w:rsidRPr="00E45655" w:rsidRDefault="004B0C9C" w:rsidP="004B0C9C">
      <w:pPr>
        <w:widowControl/>
        <w:suppressAutoHyphens w:val="0"/>
        <w:spacing w:before="240" w:after="240"/>
        <w:jc w:val="both"/>
      </w:pPr>
      <w:r>
        <w:rPr>
          <w:b/>
        </w:rPr>
        <w:lastRenderedPageBreak/>
        <w:t>3</w:t>
      </w:r>
      <w:r w:rsidRPr="00E45655">
        <w:rPr>
          <w:b/>
        </w:rPr>
        <w:t>.3.1.5. Sociedade Empresária Estrangeira:</w:t>
      </w:r>
      <w:r w:rsidRPr="00E45655">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81EA609" w14:textId="03C14184" w:rsidR="004B0C9C" w:rsidRPr="00E45655" w:rsidRDefault="004B0C9C" w:rsidP="004B0C9C">
      <w:pPr>
        <w:widowControl/>
        <w:suppressAutoHyphens w:val="0"/>
        <w:spacing w:before="240" w:after="240"/>
        <w:jc w:val="both"/>
      </w:pPr>
      <w:r>
        <w:rPr>
          <w:b/>
        </w:rPr>
        <w:t>3</w:t>
      </w:r>
      <w:r w:rsidRPr="00E45655">
        <w:rPr>
          <w:b/>
        </w:rPr>
        <w:t>.3.1.6. Sociedade Simples:</w:t>
      </w:r>
      <w:r w:rsidRPr="00E45655">
        <w:t xml:space="preserve"> inscrição do ato constitutivo no Registro Civil de Pessoas Jurídicas do local de sua sede, acompanhada de documento comprobatório de seus administradores;</w:t>
      </w:r>
    </w:p>
    <w:p w14:paraId="0AD47C3E" w14:textId="7F602DCB" w:rsidR="004B0C9C" w:rsidRPr="00E45655" w:rsidRDefault="004B0C9C" w:rsidP="004B0C9C">
      <w:pPr>
        <w:widowControl/>
        <w:suppressAutoHyphens w:val="0"/>
        <w:spacing w:before="240" w:after="240"/>
        <w:jc w:val="both"/>
      </w:pPr>
      <w:r>
        <w:rPr>
          <w:b/>
        </w:rPr>
        <w:t>3</w:t>
      </w:r>
      <w:r w:rsidRPr="00E45655">
        <w:rPr>
          <w:b/>
        </w:rPr>
        <w:t xml:space="preserve">.3.1.7. Filial, </w:t>
      </w:r>
      <w:proofErr w:type="gramStart"/>
      <w:r w:rsidRPr="00E45655">
        <w:rPr>
          <w:b/>
        </w:rPr>
        <w:t>Sucursal</w:t>
      </w:r>
      <w:proofErr w:type="gramEnd"/>
      <w:r w:rsidRPr="00E45655">
        <w:rPr>
          <w:b/>
        </w:rPr>
        <w:t xml:space="preserve"> ou Agência de Sociedade Simples ou Empresária:</w:t>
      </w:r>
      <w:r w:rsidRPr="00E45655">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4AF0941" w14:textId="246D386F" w:rsidR="004B0C9C" w:rsidRPr="00E45655" w:rsidRDefault="004B0C9C" w:rsidP="004B0C9C">
      <w:pPr>
        <w:widowControl/>
        <w:suppressAutoHyphens w:val="0"/>
        <w:spacing w:before="240" w:after="240"/>
        <w:jc w:val="both"/>
      </w:pPr>
      <w:r>
        <w:rPr>
          <w:b/>
        </w:rPr>
        <w:t>3</w:t>
      </w:r>
      <w:r w:rsidRPr="00E45655">
        <w:rPr>
          <w:b/>
        </w:rPr>
        <w:t>.3.1.8. Sociedade Cooperativa:</w:t>
      </w:r>
      <w:r w:rsidRPr="00E45655">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A02B4F8" w14:textId="5F09A7E8" w:rsidR="004B0C9C" w:rsidRPr="00E45655" w:rsidRDefault="004B0C9C" w:rsidP="004B0C9C">
      <w:pPr>
        <w:widowControl/>
        <w:suppressAutoHyphens w:val="0"/>
        <w:spacing w:before="240" w:after="240"/>
        <w:jc w:val="both"/>
      </w:pPr>
      <w:r>
        <w:rPr>
          <w:b/>
        </w:rPr>
        <w:t>3</w:t>
      </w:r>
      <w:r w:rsidRPr="00E45655">
        <w:rPr>
          <w:b/>
        </w:rPr>
        <w:t>.3.1.9. Agricultor familiar:</w:t>
      </w:r>
      <w:r w:rsidRPr="00E45655">
        <w:t xml:space="preserve"> Declaração de Aptidão ao Pronaf – DAP ou DAP-P válida, ou, ainda, outros documentos definidos pela Secretaria Especial de Agricultura Familiar e do Desenvolvimento Agrário, nos termos do art. 4º, §2º do Decreto nº 10.880, de 2 de dezembro de 2021.</w:t>
      </w:r>
    </w:p>
    <w:p w14:paraId="74E543F7" w14:textId="48B633E2" w:rsidR="004B0C9C" w:rsidRPr="00E45655" w:rsidRDefault="004B0C9C" w:rsidP="004B0C9C">
      <w:pPr>
        <w:widowControl/>
        <w:suppressAutoHyphens w:val="0"/>
        <w:spacing w:before="240" w:after="240"/>
        <w:jc w:val="both"/>
      </w:pPr>
      <w:r>
        <w:rPr>
          <w:b/>
        </w:rPr>
        <w:t>3</w:t>
      </w:r>
      <w:r w:rsidRPr="00E45655">
        <w:rPr>
          <w:b/>
        </w:rPr>
        <w:t>.3.1.10. Produtor Rural:</w:t>
      </w:r>
      <w:r w:rsidRPr="00E45655">
        <w:t xml:space="preserve"> matrícula no Cadastro Específico do INSS – CEI, que comprove a qualificação como produtor rural pessoa física, nos termos da Instrução Normativa RFB n. 971, de 13 de novembro de 2009 (</w:t>
      </w:r>
      <w:proofErr w:type="spellStart"/>
      <w:r w:rsidRPr="00E45655">
        <w:t>arts</w:t>
      </w:r>
      <w:proofErr w:type="spellEnd"/>
      <w:r w:rsidRPr="00E45655">
        <w:t>. 17 a 19 e 165).</w:t>
      </w:r>
    </w:p>
    <w:p w14:paraId="1A6D4B93" w14:textId="22423557" w:rsidR="004B0C9C" w:rsidRPr="00E45655" w:rsidRDefault="004B0C9C" w:rsidP="004B0C9C">
      <w:pPr>
        <w:widowControl/>
        <w:suppressAutoHyphens w:val="0"/>
        <w:spacing w:before="240" w:after="240"/>
        <w:jc w:val="both"/>
      </w:pPr>
      <w:r>
        <w:rPr>
          <w:b/>
        </w:rPr>
        <w:t>3</w:t>
      </w:r>
      <w:r w:rsidRPr="00E45655">
        <w:rPr>
          <w:b/>
        </w:rPr>
        <w:t xml:space="preserve">.3.1.11. </w:t>
      </w:r>
      <w:r w:rsidRPr="00E45655">
        <w:t>Os documentos apresentados deverão estar acompanhados de todas as alterações ou da consolidação respectiva.</w:t>
      </w:r>
    </w:p>
    <w:p w14:paraId="6DF90F28" w14:textId="7738387F"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 xml:space="preserve">.3.2. </w:t>
      </w:r>
      <w:r w:rsidRPr="00E45655">
        <w:rPr>
          <w:rFonts w:eastAsia="Times New Roman"/>
          <w:bCs/>
          <w:lang w:eastAsia="pt-BR"/>
        </w:rPr>
        <w:t xml:space="preserve">Entende-se por </w:t>
      </w:r>
      <w:r w:rsidRPr="00E45655">
        <w:rPr>
          <w:rFonts w:eastAsia="Times New Roman"/>
          <w:b/>
          <w:bCs/>
          <w:lang w:eastAsia="pt-BR"/>
        </w:rPr>
        <w:t>regularidade fiscal, social, previdenciária e trabalhista</w:t>
      </w:r>
      <w:r w:rsidRPr="00E45655">
        <w:rPr>
          <w:rFonts w:eastAsia="Times New Roman"/>
          <w:bCs/>
          <w:lang w:eastAsia="pt-BR"/>
        </w:rPr>
        <w:t xml:space="preserve">: </w:t>
      </w:r>
    </w:p>
    <w:p w14:paraId="06C759AF" w14:textId="1AD621E0"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.3.2.1.</w:t>
      </w:r>
      <w:r w:rsidRPr="00E45655">
        <w:rPr>
          <w:rFonts w:eastAsia="Times New Roman"/>
          <w:bCs/>
          <w:lang w:eastAsia="pt-BR"/>
        </w:rPr>
        <w:t xml:space="preserve"> Prova de inscrição no Cadastro Nacional de Pessoas Jurídicas ou no Cadastro de Pessoas Físicas, conforme o caso.</w:t>
      </w:r>
    </w:p>
    <w:p w14:paraId="28C854A2" w14:textId="6D570EE7"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.3.2.2.</w:t>
      </w:r>
      <w:r w:rsidRPr="00E45655">
        <w:rPr>
          <w:rFonts w:eastAsia="Times New Roman"/>
          <w:bCs/>
          <w:lang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8639E53" w14:textId="7E225A55"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.3.2.3.</w:t>
      </w:r>
      <w:r w:rsidRPr="00E45655">
        <w:rPr>
          <w:rFonts w:eastAsia="Times New Roman"/>
          <w:bCs/>
          <w:lang w:eastAsia="pt-BR"/>
        </w:rPr>
        <w:t xml:space="preserve"> Prova de regularidade com o Fundo de Garantia do Tempo de Serviço (FGTS);</w:t>
      </w:r>
    </w:p>
    <w:p w14:paraId="10BD96F8" w14:textId="148A5F73"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.3.2.4.</w:t>
      </w:r>
      <w:r w:rsidRPr="00E45655">
        <w:rPr>
          <w:rFonts w:eastAsia="Times New Roman"/>
          <w:bCs/>
          <w:lang w:eastAsia="pt-BR"/>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4556024" w14:textId="628FB547"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lastRenderedPageBreak/>
        <w:t>3</w:t>
      </w:r>
      <w:r w:rsidRPr="00E45655">
        <w:rPr>
          <w:rFonts w:eastAsia="Times New Roman"/>
          <w:b/>
          <w:bCs/>
          <w:lang w:eastAsia="pt-BR"/>
        </w:rPr>
        <w:t>.3.2.5.</w:t>
      </w:r>
      <w:r w:rsidRPr="00E45655">
        <w:rPr>
          <w:rFonts w:eastAsia="Times New Roman"/>
          <w:bCs/>
          <w:lang w:eastAsia="pt-BR"/>
        </w:rPr>
        <w:t xml:space="preserve"> Prova de inscrição no cadastro de contribuintes Estadual e/ou Municipal ou Distrital relativo ao domicílio ou sede do fornecedor, pertinente ao seu ramo de atividade e compatível com o objeto contratual.</w:t>
      </w:r>
    </w:p>
    <w:p w14:paraId="6A5619D2" w14:textId="1038CD05"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.3.2.6.</w:t>
      </w:r>
      <w:r w:rsidRPr="00E45655">
        <w:rPr>
          <w:rFonts w:eastAsia="Times New Roman"/>
          <w:bCs/>
          <w:lang w:eastAsia="pt-BR"/>
        </w:rPr>
        <w:t xml:space="preserve"> Prova de regularidade com a Fazenda Estadual, Municipal ou, se for o caso, </w:t>
      </w:r>
      <w:proofErr w:type="gramStart"/>
      <w:r w:rsidRPr="00E45655">
        <w:rPr>
          <w:rFonts w:eastAsia="Times New Roman"/>
          <w:bCs/>
          <w:lang w:eastAsia="pt-BR"/>
        </w:rPr>
        <w:t>Distrital</w:t>
      </w:r>
      <w:proofErr w:type="gramEnd"/>
      <w:r w:rsidRPr="00E45655">
        <w:rPr>
          <w:rFonts w:eastAsia="Times New Roman"/>
          <w:bCs/>
          <w:lang w:eastAsia="pt-BR"/>
        </w:rPr>
        <w:t xml:space="preserve"> do domicílio ou sede do fornecedor, relativa à atividade em cujo exercício contrata ou concorre.</w:t>
      </w:r>
    </w:p>
    <w:p w14:paraId="042977D7" w14:textId="644B8C4D"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.3.2.7.</w:t>
      </w:r>
      <w:r w:rsidRPr="00E45655">
        <w:rPr>
          <w:rFonts w:eastAsia="Times New Roman"/>
          <w:bCs/>
          <w:lang w:eastAsia="pt-BR"/>
        </w:rPr>
        <w:t xml:space="preserve"> Caso o fornecedor seja considerado isento dos tributos Estadual e/ou Municipal relacionados ao objeto contratual, deverá comprovar tal condição mediante a apresentação de declaração da Fazenda respectiva do seu domicílio ou sede, ou outra equivalente, na forma da Lei. </w:t>
      </w:r>
    </w:p>
    <w:p w14:paraId="283CE4C1" w14:textId="6456B4E0" w:rsidR="00981E9A" w:rsidRDefault="006719E4" w:rsidP="00CC5FAB">
      <w:pPr>
        <w:spacing w:before="240" w:after="240"/>
        <w:jc w:val="both"/>
        <w:rPr>
          <w:b/>
        </w:rPr>
      </w:pPr>
      <w:r>
        <w:rPr>
          <w:b/>
        </w:rPr>
        <w:t>3</w:t>
      </w:r>
      <w:r w:rsidR="004B0C9C" w:rsidRPr="004B0C9C">
        <w:rPr>
          <w:b/>
        </w:rPr>
        <w:t>.3.</w:t>
      </w:r>
      <w:r w:rsidR="00B63D75">
        <w:rPr>
          <w:b/>
        </w:rPr>
        <w:t>3</w:t>
      </w:r>
      <w:r w:rsidR="004B0C9C" w:rsidRPr="004B0C9C">
        <w:rPr>
          <w:b/>
        </w:rPr>
        <w:t>.</w:t>
      </w:r>
      <w:r w:rsidR="004B0C9C">
        <w:rPr>
          <w:b/>
        </w:rPr>
        <w:t xml:space="preserve"> </w:t>
      </w:r>
      <w:r w:rsidR="00981E9A" w:rsidRPr="00981E9A">
        <w:rPr>
          <w:bCs/>
        </w:rPr>
        <w:t>Será exigido para fins de</w:t>
      </w:r>
      <w:r w:rsidR="00981E9A" w:rsidRPr="00981E9A">
        <w:rPr>
          <w:b/>
        </w:rPr>
        <w:t xml:space="preserve"> QUALIFICAÇÃO </w:t>
      </w:r>
      <w:r w:rsidR="00981E9A">
        <w:rPr>
          <w:b/>
        </w:rPr>
        <w:t xml:space="preserve">TÉCNICA: </w:t>
      </w:r>
    </w:p>
    <w:p w14:paraId="7601E031" w14:textId="77D1CEDC" w:rsidR="00981E9A" w:rsidRDefault="00981E9A" w:rsidP="00CC5FAB">
      <w:pPr>
        <w:spacing w:before="240" w:after="240"/>
        <w:jc w:val="both"/>
        <w:rPr>
          <w:bCs/>
        </w:rPr>
      </w:pPr>
      <w:r>
        <w:rPr>
          <w:b/>
        </w:rPr>
        <w:t xml:space="preserve">3.3.3.1. </w:t>
      </w:r>
      <w:r w:rsidRPr="00981E9A">
        <w:rPr>
          <w:bCs/>
        </w:rPr>
        <w:t>Comprovação de aptidão para a prestação dos serviços em características, quantidades e prazos compatíveis com o objeto deste processo, ou com o item pertinente, mediante a apresentação de atestado(s) fornecido(s) por pessoas jurídicas de direito público ou privado.</w:t>
      </w:r>
    </w:p>
    <w:p w14:paraId="78B03002" w14:textId="326552A9" w:rsidR="00981E9A" w:rsidRDefault="00981E9A" w:rsidP="00CC5FAB">
      <w:pPr>
        <w:spacing w:before="240" w:after="240"/>
        <w:jc w:val="both"/>
        <w:rPr>
          <w:b/>
        </w:rPr>
      </w:pPr>
      <w:r>
        <w:rPr>
          <w:b/>
        </w:rPr>
        <w:t xml:space="preserve">3.3.3.2. </w:t>
      </w:r>
      <w:r w:rsidRPr="00981E9A">
        <w:rPr>
          <w:bCs/>
        </w:rPr>
        <w:t>Registro da Licitante no Conselho Regional de Medicina (CRM), ou em outra entidade profissional competente que possua legislação ou resolução vigente com atribuição para fiscalizar a atividade básica objeto da licitação.</w:t>
      </w:r>
      <w:r w:rsidRPr="00981E9A">
        <w:rPr>
          <w:b/>
        </w:rPr>
        <w:t xml:space="preserve">  </w:t>
      </w:r>
    </w:p>
    <w:p w14:paraId="2EFEB2E0" w14:textId="3E7932E7" w:rsidR="00981E9A" w:rsidRDefault="00981E9A" w:rsidP="00CC5FAB">
      <w:pPr>
        <w:spacing w:before="240" w:after="240"/>
        <w:jc w:val="both"/>
        <w:rPr>
          <w:b/>
        </w:rPr>
      </w:pPr>
      <w:r>
        <w:rPr>
          <w:b/>
        </w:rPr>
        <w:t xml:space="preserve">3.3.4. </w:t>
      </w:r>
      <w:r w:rsidRPr="00981E9A">
        <w:rPr>
          <w:bCs/>
        </w:rPr>
        <w:t>Será exigido para</w:t>
      </w:r>
      <w:r>
        <w:rPr>
          <w:b/>
        </w:rPr>
        <w:t xml:space="preserve"> </w:t>
      </w:r>
      <w:r w:rsidRPr="0049319D">
        <w:rPr>
          <w:bCs/>
        </w:rPr>
        <w:t>fins de</w:t>
      </w:r>
      <w:r>
        <w:rPr>
          <w:b/>
        </w:rPr>
        <w:t xml:space="preserve"> </w:t>
      </w:r>
      <w:r w:rsidR="0049319D">
        <w:rPr>
          <w:b/>
        </w:rPr>
        <w:t>CONTRATAÇÃO</w:t>
      </w:r>
      <w:r>
        <w:rPr>
          <w:b/>
        </w:rPr>
        <w:t xml:space="preserve">: </w:t>
      </w:r>
    </w:p>
    <w:p w14:paraId="371F2112" w14:textId="59CF557D" w:rsidR="00981E9A" w:rsidRDefault="00981E9A" w:rsidP="00CC5FAB">
      <w:pPr>
        <w:spacing w:before="240" w:after="240"/>
        <w:jc w:val="both"/>
        <w:rPr>
          <w:bCs/>
        </w:rPr>
      </w:pPr>
      <w:r>
        <w:rPr>
          <w:b/>
        </w:rPr>
        <w:t xml:space="preserve">3.3.4.1. </w:t>
      </w:r>
      <w:r w:rsidRPr="00981E9A">
        <w:rPr>
          <w:bCs/>
        </w:rPr>
        <w:t>Apresentação de Profissional, devidamente registrado no Conselho Regional de Medicina (CRM), ou em outra entidade profissional competente que possua legislação ou resolução vigente com atribuição para fiscalizar a atividade básica objeto da licitação.</w:t>
      </w:r>
    </w:p>
    <w:p w14:paraId="44ED2F85" w14:textId="77777777" w:rsidR="0049319D" w:rsidRDefault="00981E9A" w:rsidP="00CC5FAB">
      <w:pPr>
        <w:spacing w:before="240" w:after="240"/>
        <w:jc w:val="both"/>
        <w:rPr>
          <w:bCs/>
        </w:rPr>
      </w:pPr>
      <w:r>
        <w:rPr>
          <w:b/>
        </w:rPr>
        <w:t xml:space="preserve">3.3.4.1.1. </w:t>
      </w:r>
      <w:r w:rsidRPr="00981E9A">
        <w:rPr>
          <w:bCs/>
        </w:rPr>
        <w:t xml:space="preserve">Comprovação de vínculo do(s) </w:t>
      </w:r>
      <w:proofErr w:type="spellStart"/>
      <w:r w:rsidRPr="00981E9A">
        <w:rPr>
          <w:bCs/>
        </w:rPr>
        <w:t>proﬁssional</w:t>
      </w:r>
      <w:proofErr w:type="spellEnd"/>
      <w:r w:rsidRPr="00981E9A">
        <w:rPr>
          <w:bCs/>
        </w:rPr>
        <w:t>(</w:t>
      </w:r>
      <w:proofErr w:type="spellStart"/>
      <w:r w:rsidRPr="00981E9A">
        <w:rPr>
          <w:bCs/>
        </w:rPr>
        <w:t>is</w:t>
      </w:r>
      <w:proofErr w:type="spellEnd"/>
      <w:r w:rsidRPr="00981E9A">
        <w:rPr>
          <w:bCs/>
        </w:rPr>
        <w:t xml:space="preserve">) indicado(s) com o interessado (PJ), que poderá ser feita por meio de: </w:t>
      </w:r>
    </w:p>
    <w:p w14:paraId="1D95AAD8" w14:textId="05EAE195" w:rsidR="0049319D" w:rsidRPr="0049319D" w:rsidRDefault="0049319D" w:rsidP="0049319D">
      <w:pPr>
        <w:pStyle w:val="PargrafodaLista"/>
        <w:numPr>
          <w:ilvl w:val="0"/>
          <w:numId w:val="31"/>
        </w:numPr>
        <w:spacing w:before="240" w:after="240"/>
        <w:jc w:val="both"/>
        <w:rPr>
          <w:bCs/>
        </w:rPr>
      </w:pPr>
      <w:r w:rsidRPr="0049319D">
        <w:rPr>
          <w:bCs/>
        </w:rPr>
        <w:t xml:space="preserve">Cópia </w:t>
      </w:r>
      <w:r w:rsidR="00981E9A" w:rsidRPr="0049319D">
        <w:rPr>
          <w:bCs/>
        </w:rPr>
        <w:t xml:space="preserve">da carteira de trabalho (CTPS) em que conste a empresa como contratante; </w:t>
      </w:r>
    </w:p>
    <w:p w14:paraId="3DE09122" w14:textId="15EB05EF" w:rsidR="0049319D" w:rsidRPr="0049319D" w:rsidRDefault="0049319D" w:rsidP="0049319D">
      <w:pPr>
        <w:pStyle w:val="PargrafodaLista"/>
        <w:numPr>
          <w:ilvl w:val="0"/>
          <w:numId w:val="31"/>
        </w:numPr>
        <w:spacing w:before="240" w:after="240"/>
        <w:jc w:val="both"/>
        <w:rPr>
          <w:bCs/>
        </w:rPr>
      </w:pPr>
      <w:r w:rsidRPr="0049319D">
        <w:rPr>
          <w:bCs/>
        </w:rPr>
        <w:t xml:space="preserve">Contrato </w:t>
      </w:r>
      <w:r w:rsidR="00981E9A" w:rsidRPr="0049319D">
        <w:rPr>
          <w:bCs/>
        </w:rPr>
        <w:t xml:space="preserve">social da empresa em que conste o </w:t>
      </w:r>
      <w:proofErr w:type="spellStart"/>
      <w:r w:rsidR="00981E9A" w:rsidRPr="0049319D">
        <w:rPr>
          <w:bCs/>
        </w:rPr>
        <w:t>proﬁssional</w:t>
      </w:r>
      <w:proofErr w:type="spellEnd"/>
      <w:r w:rsidR="00981E9A" w:rsidRPr="0049319D">
        <w:rPr>
          <w:bCs/>
        </w:rPr>
        <w:t xml:space="preserve"> como sócio/titular; </w:t>
      </w:r>
    </w:p>
    <w:p w14:paraId="2948B375" w14:textId="2220C14D" w:rsidR="0049319D" w:rsidRPr="0049319D" w:rsidRDefault="0049319D" w:rsidP="0049319D">
      <w:pPr>
        <w:pStyle w:val="PargrafodaLista"/>
        <w:numPr>
          <w:ilvl w:val="0"/>
          <w:numId w:val="31"/>
        </w:numPr>
        <w:spacing w:before="240" w:after="240"/>
        <w:jc w:val="both"/>
        <w:rPr>
          <w:bCs/>
        </w:rPr>
      </w:pPr>
      <w:proofErr w:type="spellStart"/>
      <w:r w:rsidRPr="0049319D">
        <w:rPr>
          <w:bCs/>
        </w:rPr>
        <w:t>Contratato</w:t>
      </w:r>
      <w:proofErr w:type="spellEnd"/>
      <w:r w:rsidRPr="0049319D">
        <w:rPr>
          <w:bCs/>
        </w:rPr>
        <w:t xml:space="preserve"> </w:t>
      </w:r>
      <w:r w:rsidR="00981E9A" w:rsidRPr="0049319D">
        <w:rPr>
          <w:bCs/>
        </w:rPr>
        <w:t xml:space="preserve">de prestação de serviços; ou ainda </w:t>
      </w:r>
    </w:p>
    <w:p w14:paraId="2A853564" w14:textId="0A1F868D" w:rsidR="00981E9A" w:rsidRPr="0049319D" w:rsidRDefault="0049319D" w:rsidP="0049319D">
      <w:pPr>
        <w:pStyle w:val="PargrafodaLista"/>
        <w:numPr>
          <w:ilvl w:val="0"/>
          <w:numId w:val="31"/>
        </w:numPr>
        <w:spacing w:before="240" w:after="240"/>
        <w:jc w:val="both"/>
        <w:rPr>
          <w:b/>
        </w:rPr>
      </w:pPr>
      <w:r w:rsidRPr="0049319D">
        <w:rPr>
          <w:bCs/>
        </w:rPr>
        <w:t xml:space="preserve">Declaração </w:t>
      </w:r>
      <w:r w:rsidR="00981E9A" w:rsidRPr="0049319D">
        <w:rPr>
          <w:bCs/>
        </w:rPr>
        <w:t xml:space="preserve">de contratação futura do(s) </w:t>
      </w:r>
      <w:proofErr w:type="spellStart"/>
      <w:r w:rsidR="00981E9A" w:rsidRPr="0049319D">
        <w:rPr>
          <w:bCs/>
        </w:rPr>
        <w:t>proﬁssional</w:t>
      </w:r>
      <w:proofErr w:type="spellEnd"/>
      <w:r w:rsidR="00981E9A" w:rsidRPr="0049319D">
        <w:rPr>
          <w:bCs/>
        </w:rPr>
        <w:t>(</w:t>
      </w:r>
      <w:proofErr w:type="spellStart"/>
      <w:r w:rsidR="00981E9A" w:rsidRPr="0049319D">
        <w:rPr>
          <w:bCs/>
        </w:rPr>
        <w:t>is</w:t>
      </w:r>
      <w:proofErr w:type="spellEnd"/>
      <w:r w:rsidR="00981E9A" w:rsidRPr="0049319D">
        <w:rPr>
          <w:bCs/>
        </w:rPr>
        <w:t xml:space="preserve">) indicado(s), desde que acompanhada de declaração de anuência do(s) </w:t>
      </w:r>
      <w:proofErr w:type="spellStart"/>
      <w:r w:rsidR="00981E9A" w:rsidRPr="0049319D">
        <w:rPr>
          <w:bCs/>
        </w:rPr>
        <w:t>proﬁssional</w:t>
      </w:r>
      <w:proofErr w:type="spellEnd"/>
      <w:r w:rsidR="00981E9A" w:rsidRPr="0049319D">
        <w:rPr>
          <w:bCs/>
        </w:rPr>
        <w:t>(</w:t>
      </w:r>
      <w:proofErr w:type="spellStart"/>
      <w:r w:rsidR="00981E9A" w:rsidRPr="0049319D">
        <w:rPr>
          <w:bCs/>
        </w:rPr>
        <w:t>is</w:t>
      </w:r>
      <w:proofErr w:type="spellEnd"/>
      <w:r w:rsidR="00981E9A" w:rsidRPr="0049319D">
        <w:rPr>
          <w:bCs/>
        </w:rPr>
        <w:t>).</w:t>
      </w:r>
    </w:p>
    <w:p w14:paraId="5D9FDB8A" w14:textId="19EDE4BB" w:rsidR="0049319D" w:rsidRPr="0049319D" w:rsidRDefault="0049319D" w:rsidP="0049319D">
      <w:pPr>
        <w:spacing w:before="240" w:after="240"/>
        <w:jc w:val="both"/>
        <w:rPr>
          <w:b/>
        </w:rPr>
      </w:pPr>
      <w:r>
        <w:rPr>
          <w:b/>
        </w:rPr>
        <w:t xml:space="preserve">3.3.4.2. </w:t>
      </w:r>
      <w:r w:rsidR="00D04C2E" w:rsidRPr="00D04C2E">
        <w:rPr>
          <w:bCs/>
        </w:rPr>
        <w:t>Os documentos necessários para a formalização da contratação não constituem requisito para a habilitação, devendo ser apresentados exclusivamente no ato de assinatura do contrato</w:t>
      </w:r>
      <w:r w:rsidR="00D04C2E">
        <w:rPr>
          <w:bCs/>
        </w:rPr>
        <w:t>.</w:t>
      </w:r>
    </w:p>
    <w:p w14:paraId="344DA5F6" w14:textId="09881BD5" w:rsidR="00A015E2" w:rsidRDefault="0049319D" w:rsidP="00CC5FAB">
      <w:pPr>
        <w:spacing w:before="240" w:after="240"/>
        <w:jc w:val="both"/>
      </w:pPr>
      <w:r>
        <w:rPr>
          <w:b/>
        </w:rPr>
        <w:t xml:space="preserve">3.3.5. </w:t>
      </w:r>
      <w:r w:rsidR="00A015E2" w:rsidRPr="00A015E2">
        <w:t xml:space="preserve">Será exigido para fins de </w:t>
      </w:r>
      <w:r w:rsidR="00582B07" w:rsidRPr="00A015E2">
        <w:rPr>
          <w:b/>
          <w:bCs/>
        </w:rPr>
        <w:t>QUALIFICAÇÃO ECONÔMICO-</w:t>
      </w:r>
      <w:r w:rsidR="00582B07">
        <w:rPr>
          <w:b/>
          <w:bCs/>
        </w:rPr>
        <w:t>F</w:t>
      </w:r>
      <w:r w:rsidR="00582B07" w:rsidRPr="00A015E2">
        <w:rPr>
          <w:b/>
          <w:bCs/>
        </w:rPr>
        <w:t>INANCEIRA</w:t>
      </w:r>
      <w:r w:rsidR="00A015E2" w:rsidRPr="00A015E2">
        <w:t xml:space="preserve">: </w:t>
      </w:r>
    </w:p>
    <w:p w14:paraId="563D8AF7" w14:textId="3704F7D6" w:rsidR="00CC5FAB" w:rsidRDefault="006719E4" w:rsidP="00CC5FAB">
      <w:pPr>
        <w:spacing w:before="240" w:after="240"/>
        <w:jc w:val="both"/>
      </w:pPr>
      <w:r>
        <w:rPr>
          <w:b/>
        </w:rPr>
        <w:t>3</w:t>
      </w:r>
      <w:r w:rsidRPr="004B0C9C">
        <w:rPr>
          <w:b/>
        </w:rPr>
        <w:t>.3.</w:t>
      </w:r>
      <w:r w:rsidR="0049319D">
        <w:rPr>
          <w:b/>
        </w:rPr>
        <w:t>5</w:t>
      </w:r>
      <w:r w:rsidR="004B0C9C">
        <w:rPr>
          <w:b/>
        </w:rPr>
        <w:t>.1</w:t>
      </w:r>
      <w:r w:rsidR="004B0C9C" w:rsidRPr="00CC5FAB">
        <w:rPr>
          <w:b/>
        </w:rPr>
        <w:t>.</w:t>
      </w:r>
      <w:r w:rsidR="004B0C9C" w:rsidRPr="00CC5FAB">
        <w:t xml:space="preserve"> </w:t>
      </w:r>
      <w:bookmarkStart w:id="7" w:name="_Hlk214371451"/>
      <w:r w:rsidR="00CC5FAB" w:rsidRPr="00CC5FAB">
        <w:t>Certidão Negativa de Falência e Recuperação Judicial, expedida pelo distribuidor da sede da pessoa jurídica.</w:t>
      </w:r>
      <w:bookmarkEnd w:id="7"/>
    </w:p>
    <w:p w14:paraId="1639710A" w14:textId="47C61FC5" w:rsidR="004B0C9C" w:rsidRDefault="00A015E2" w:rsidP="00CF63C2">
      <w:pPr>
        <w:pStyle w:val="Rodap"/>
        <w:spacing w:before="240" w:after="240"/>
        <w:ind w:right="-29"/>
        <w:jc w:val="both"/>
        <w:rPr>
          <w:bCs/>
          <w:szCs w:val="24"/>
        </w:rPr>
      </w:pPr>
      <w:r>
        <w:rPr>
          <w:b/>
          <w:bCs/>
        </w:rPr>
        <w:t>3</w:t>
      </w:r>
      <w:r w:rsidR="004B0C9C" w:rsidRPr="004B0C9C">
        <w:rPr>
          <w:b/>
          <w:bCs/>
        </w:rPr>
        <w:t>.3.</w:t>
      </w:r>
      <w:r w:rsidR="0049319D">
        <w:rPr>
          <w:b/>
          <w:bCs/>
        </w:rPr>
        <w:t>6</w:t>
      </w:r>
      <w:r w:rsidR="004B0C9C" w:rsidRPr="004B0C9C">
        <w:rPr>
          <w:b/>
          <w:bCs/>
        </w:rPr>
        <w:t>.</w:t>
      </w:r>
      <w:r w:rsidR="004B0C9C">
        <w:t xml:space="preserve"> As exigências documentais previstas neste capítulo encontram-se devidamente amparadas e fundamentadas nos tópicos pertinentes do Estudo Técnico Preliminar, elaborado em conformidade com os princípios da legalidade, da motivação e da eficiência, nos termos </w:t>
      </w:r>
      <w:r w:rsidR="004B0C9C">
        <w:lastRenderedPageBreak/>
        <w:t>da Lei nº 14.133/2021.</w:t>
      </w:r>
    </w:p>
    <w:p w14:paraId="4FED4F05" w14:textId="152A638A" w:rsidR="00DF3CC9" w:rsidRDefault="00DF3CC9" w:rsidP="00CF63C2">
      <w:pPr>
        <w:pStyle w:val="Rodap"/>
        <w:spacing w:before="240" w:after="240"/>
        <w:ind w:right="-29"/>
        <w:jc w:val="both"/>
        <w:rPr>
          <w:b/>
          <w:szCs w:val="24"/>
        </w:rPr>
      </w:pPr>
      <w:r>
        <w:rPr>
          <w:b/>
          <w:szCs w:val="24"/>
        </w:rPr>
        <w:t xml:space="preserve">4. DA </w:t>
      </w:r>
      <w:r w:rsidR="00CF63C2" w:rsidRPr="00CF63C2">
        <w:rPr>
          <w:b/>
          <w:szCs w:val="24"/>
        </w:rPr>
        <w:t>FORMALIZAÇÃO</w:t>
      </w:r>
      <w:r w:rsidR="00CF63C2">
        <w:rPr>
          <w:b/>
          <w:szCs w:val="24"/>
        </w:rPr>
        <w:t>,</w:t>
      </w:r>
      <w:r w:rsidR="00CF63C2" w:rsidRPr="00CF63C2">
        <w:rPr>
          <w:b/>
          <w:szCs w:val="24"/>
        </w:rPr>
        <w:t xml:space="preserve"> PRAZO DE VIGÊNCIA DO CONTRATO </w:t>
      </w:r>
      <w:r w:rsidR="00CF63C2">
        <w:rPr>
          <w:b/>
          <w:szCs w:val="24"/>
        </w:rPr>
        <w:t>E PRORROGAÇÕES</w:t>
      </w:r>
    </w:p>
    <w:p w14:paraId="37AB7D6B" w14:textId="77777777" w:rsidR="00D04C2E" w:rsidRDefault="00D04C2E" w:rsidP="00D04C2E">
      <w:pPr>
        <w:pStyle w:val="Rodap"/>
        <w:spacing w:before="240" w:after="240"/>
        <w:ind w:right="-29"/>
        <w:jc w:val="both"/>
        <w:rPr>
          <w:b/>
          <w:bCs/>
          <w:szCs w:val="24"/>
        </w:rPr>
      </w:pPr>
      <w:bookmarkStart w:id="8" w:name="_Hlk158974721"/>
      <w:r>
        <w:rPr>
          <w:b/>
          <w:bCs/>
          <w:szCs w:val="24"/>
        </w:rPr>
        <w:t xml:space="preserve">4.1. </w:t>
      </w:r>
      <w:r w:rsidRPr="0095029E">
        <w:rPr>
          <w:bCs/>
          <w:szCs w:val="24"/>
        </w:rPr>
        <w:t>O licitante vencedor do certame, após a homologação do processo, será convocado para assinar o termo de contrato.</w:t>
      </w:r>
    </w:p>
    <w:p w14:paraId="48F73622" w14:textId="77777777" w:rsidR="00D04C2E" w:rsidRDefault="00D04C2E" w:rsidP="00D04C2E">
      <w:pPr>
        <w:pStyle w:val="Rodap"/>
        <w:spacing w:before="240" w:after="240"/>
        <w:ind w:right="-29"/>
        <w:jc w:val="both"/>
        <w:rPr>
          <w:bCs/>
          <w:szCs w:val="24"/>
        </w:rPr>
      </w:pPr>
      <w:r w:rsidRPr="0095029E">
        <w:rPr>
          <w:b/>
          <w:bCs/>
          <w:szCs w:val="24"/>
        </w:rPr>
        <w:t>4.2.</w:t>
      </w:r>
      <w:r>
        <w:rPr>
          <w:bCs/>
          <w:szCs w:val="24"/>
        </w:rPr>
        <w:t xml:space="preserve"> </w:t>
      </w:r>
      <w:r w:rsidRPr="0095029E">
        <w:rPr>
          <w:bCs/>
          <w:szCs w:val="24"/>
        </w:rPr>
        <w:t xml:space="preserve">O Contrato será assinado pela autoridade superior do órgão </w:t>
      </w:r>
      <w:r>
        <w:rPr>
          <w:bCs/>
          <w:szCs w:val="24"/>
        </w:rPr>
        <w:t>C</w:t>
      </w:r>
      <w:r w:rsidRPr="0095029E">
        <w:rPr>
          <w:bCs/>
          <w:szCs w:val="24"/>
        </w:rPr>
        <w:t>ontratante ou, por delegação, por seu substituto legal, e pelo representante legal da empresa vencedora</w:t>
      </w:r>
      <w:r>
        <w:rPr>
          <w:bCs/>
          <w:szCs w:val="24"/>
        </w:rPr>
        <w:t>.</w:t>
      </w:r>
    </w:p>
    <w:p w14:paraId="4EE4930A" w14:textId="0D216F93" w:rsidR="00D04C2E" w:rsidRPr="00506B7D" w:rsidRDefault="00D04C2E" w:rsidP="00D04C2E">
      <w:pPr>
        <w:pStyle w:val="Rodap"/>
        <w:spacing w:before="240" w:after="240"/>
        <w:ind w:right="-29"/>
        <w:jc w:val="both"/>
        <w:rPr>
          <w:bCs/>
          <w:szCs w:val="24"/>
        </w:rPr>
      </w:pPr>
      <w:r w:rsidRPr="00506B7D">
        <w:rPr>
          <w:b/>
          <w:bCs/>
          <w:szCs w:val="24"/>
        </w:rPr>
        <w:t>4.</w:t>
      </w:r>
      <w:r>
        <w:rPr>
          <w:b/>
          <w:bCs/>
          <w:szCs w:val="24"/>
        </w:rPr>
        <w:t>3</w:t>
      </w:r>
      <w:r w:rsidRPr="00506B7D">
        <w:rPr>
          <w:b/>
          <w:bCs/>
          <w:szCs w:val="24"/>
        </w:rPr>
        <w:t>.</w:t>
      </w:r>
      <w:r w:rsidRPr="00506B7D">
        <w:rPr>
          <w:bCs/>
          <w:szCs w:val="24"/>
        </w:rPr>
        <w:t xml:space="preserve"> </w:t>
      </w:r>
      <w:r w:rsidR="001F20DA" w:rsidRPr="001F20DA">
        <w:rPr>
          <w:bCs/>
          <w:szCs w:val="24"/>
        </w:rPr>
        <w:t>O prazo de vigência da contratação será de 12 (doze) meses, contados a partir da data de assinatura do contrato, nos termos do artigo 105 da Lei nº 14.133/2021, ou até a plena execução dos quantitativos previstos n</w:t>
      </w:r>
      <w:r w:rsidR="001F20DA">
        <w:rPr>
          <w:bCs/>
          <w:szCs w:val="24"/>
        </w:rPr>
        <w:t xml:space="preserve">o </w:t>
      </w:r>
      <w:r w:rsidR="001F20DA" w:rsidRPr="001F20DA">
        <w:rPr>
          <w:b/>
          <w:szCs w:val="24"/>
        </w:rPr>
        <w:t>Quadro I</w:t>
      </w:r>
      <w:r w:rsidR="001F20DA">
        <w:rPr>
          <w:bCs/>
          <w:szCs w:val="24"/>
        </w:rPr>
        <w:t xml:space="preserve"> deste </w:t>
      </w:r>
      <w:r w:rsidR="001F20DA" w:rsidRPr="001F20DA">
        <w:rPr>
          <w:bCs/>
          <w:szCs w:val="24"/>
        </w:rPr>
        <w:t>instrumento, o que ocorrer primeiro</w:t>
      </w:r>
      <w:r w:rsidR="00D050FD">
        <w:rPr>
          <w:bCs/>
          <w:szCs w:val="24"/>
        </w:rPr>
        <w:t>.</w:t>
      </w:r>
    </w:p>
    <w:p w14:paraId="53A07D42" w14:textId="00483A99" w:rsidR="00DF3CC9" w:rsidRDefault="00DF3CC9" w:rsidP="00DF3CC9">
      <w:pPr>
        <w:pStyle w:val="Rodap"/>
        <w:spacing w:before="240" w:after="240"/>
        <w:ind w:right="-29"/>
        <w:rPr>
          <w:b/>
          <w:szCs w:val="24"/>
        </w:rPr>
      </w:pPr>
      <w:r>
        <w:rPr>
          <w:b/>
          <w:szCs w:val="24"/>
        </w:rPr>
        <w:t>5. DO MODELO DE GESTÃO DO CONTRATO</w:t>
      </w:r>
    </w:p>
    <w:p w14:paraId="5C204E31" w14:textId="79047FAD" w:rsidR="00F7694F" w:rsidRDefault="00F7694F" w:rsidP="00F7694F">
      <w:pPr>
        <w:spacing w:before="240" w:after="240"/>
        <w:jc w:val="both"/>
        <w:rPr>
          <w:bCs/>
          <w:iCs/>
        </w:rPr>
      </w:pPr>
      <w:bookmarkStart w:id="9" w:name="_Hlk159593250"/>
      <w:bookmarkStart w:id="10" w:name="_Hlk158974941"/>
      <w:bookmarkEnd w:id="8"/>
      <w:r>
        <w:rPr>
          <w:b/>
          <w:bCs/>
          <w:iCs/>
        </w:rPr>
        <w:t xml:space="preserve">5.1.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5E649FB1" w14:textId="52FF9EAF" w:rsidR="00F7694F" w:rsidRDefault="00F7694F" w:rsidP="00F7694F">
      <w:pPr>
        <w:spacing w:before="240" w:after="240"/>
        <w:jc w:val="both"/>
        <w:rPr>
          <w:bCs/>
          <w:iCs/>
        </w:rPr>
      </w:pPr>
      <w:r>
        <w:rPr>
          <w:b/>
          <w:bCs/>
          <w:iCs/>
        </w:rPr>
        <w:t>5</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554F26BC" w14:textId="0A23418E" w:rsidR="00F7694F" w:rsidRDefault="00F7694F" w:rsidP="00F7694F">
      <w:pPr>
        <w:spacing w:before="240" w:after="240"/>
        <w:jc w:val="both"/>
        <w:rPr>
          <w:bCs/>
          <w:iCs/>
        </w:rPr>
      </w:pPr>
      <w:r>
        <w:rPr>
          <w:b/>
          <w:bCs/>
          <w:iCs/>
        </w:rPr>
        <w:t>5</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588DE78B" w14:textId="7B51E6A1" w:rsidR="00F7694F" w:rsidRPr="00C91E44" w:rsidRDefault="00F7694F" w:rsidP="00F7694F">
      <w:pPr>
        <w:spacing w:before="240" w:after="240"/>
        <w:jc w:val="both"/>
        <w:rPr>
          <w:bCs/>
          <w:iCs/>
        </w:rPr>
      </w:pPr>
      <w:r>
        <w:rPr>
          <w:b/>
          <w:bCs/>
          <w:iCs/>
        </w:rPr>
        <w:t>5</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56F892E4" w14:textId="5FBE9FC4" w:rsidR="00F7694F" w:rsidRPr="00816E67" w:rsidRDefault="00F7694F" w:rsidP="00F7694F">
      <w:pPr>
        <w:spacing w:before="240" w:after="240"/>
        <w:jc w:val="both"/>
        <w:rPr>
          <w:bCs/>
          <w:iCs/>
        </w:rPr>
      </w:pPr>
      <w:r>
        <w:rPr>
          <w:b/>
          <w:bCs/>
          <w:iCs/>
        </w:rPr>
        <w:t xml:space="preserve">5.5.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1928150A" w14:textId="495E8758" w:rsidR="00F7694F" w:rsidRPr="00816E67" w:rsidRDefault="00F7694F" w:rsidP="00F7694F">
      <w:pPr>
        <w:spacing w:before="240" w:after="240"/>
        <w:jc w:val="both"/>
        <w:rPr>
          <w:b/>
          <w:bCs/>
          <w:iCs/>
        </w:rPr>
      </w:pPr>
      <w:r>
        <w:rPr>
          <w:b/>
          <w:bCs/>
          <w:iCs/>
        </w:rPr>
        <w:t>5</w:t>
      </w:r>
      <w:r w:rsidRPr="00816E67">
        <w:rPr>
          <w:b/>
          <w:bCs/>
          <w:iCs/>
        </w:rPr>
        <w:t xml:space="preserve">.6. </w:t>
      </w:r>
      <w:r>
        <w:rPr>
          <w:b/>
          <w:bCs/>
          <w:iCs/>
        </w:rPr>
        <w:t>Indicação do p</w:t>
      </w:r>
      <w:r w:rsidRPr="00816E67">
        <w:rPr>
          <w:b/>
          <w:bCs/>
          <w:iCs/>
        </w:rPr>
        <w:t xml:space="preserve">reposto: </w:t>
      </w:r>
    </w:p>
    <w:p w14:paraId="31BBDCCD" w14:textId="71835C38" w:rsidR="00F7694F" w:rsidRPr="00816E67" w:rsidRDefault="00F7694F" w:rsidP="00F7694F">
      <w:pPr>
        <w:spacing w:before="240" w:after="240"/>
        <w:jc w:val="both"/>
        <w:rPr>
          <w:b/>
          <w:bCs/>
          <w:iCs/>
        </w:rPr>
      </w:pPr>
      <w:r>
        <w:rPr>
          <w:b/>
          <w:bCs/>
          <w:iCs/>
        </w:rPr>
        <w:t>5</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bookmarkEnd w:id="9"/>
    <w:p w14:paraId="0F1278D8" w14:textId="5B199BD9" w:rsidR="00F7694F" w:rsidRDefault="00F7694F" w:rsidP="00F7694F">
      <w:pPr>
        <w:pStyle w:val="Rodap"/>
        <w:spacing w:before="240" w:after="240"/>
        <w:ind w:right="-29"/>
        <w:rPr>
          <w:b/>
          <w:szCs w:val="24"/>
        </w:rPr>
      </w:pPr>
      <w:r>
        <w:rPr>
          <w:b/>
          <w:szCs w:val="24"/>
        </w:rPr>
        <w:t xml:space="preserve">5.7. </w:t>
      </w:r>
      <w:r w:rsidRPr="00D07B93">
        <w:rPr>
          <w:b/>
          <w:szCs w:val="24"/>
        </w:rPr>
        <w:t>Do controle e fiscalização da execução</w:t>
      </w:r>
    </w:p>
    <w:p w14:paraId="52B2BE2D" w14:textId="012B354C" w:rsidR="00F7694F" w:rsidRDefault="00F7694F" w:rsidP="00F7694F">
      <w:pPr>
        <w:spacing w:before="240" w:after="240"/>
        <w:jc w:val="both"/>
      </w:pPr>
      <w:r>
        <w:rPr>
          <w:b/>
        </w:rPr>
        <w:t xml:space="preserve">5.7.1. </w:t>
      </w:r>
      <w:r w:rsidR="006D1592" w:rsidRPr="006D1592">
        <w:t>São designados os seguintes empregados públicos como gestores de contrato:</w:t>
      </w:r>
    </w:p>
    <w:p w14:paraId="42FC5FC5" w14:textId="77777777" w:rsidR="00DA7DBB" w:rsidRDefault="00DA7DBB" w:rsidP="00F7694F">
      <w:pPr>
        <w:spacing w:before="240" w:after="240"/>
        <w:jc w:val="both"/>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7"/>
        <w:gridCol w:w="2551"/>
        <w:gridCol w:w="3828"/>
      </w:tblGrid>
      <w:tr w:rsidR="00000925" w:rsidRPr="00000925" w14:paraId="442D2E69" w14:textId="77777777" w:rsidTr="00B8432E">
        <w:trPr>
          <w:trHeight w:val="300"/>
        </w:trPr>
        <w:tc>
          <w:tcPr>
            <w:tcW w:w="2977" w:type="dxa"/>
            <w:shd w:val="clear" w:color="000000" w:fill="E7E6E6"/>
            <w:noWrap/>
            <w:vAlign w:val="center"/>
            <w:hideMark/>
          </w:tcPr>
          <w:p w14:paraId="0D2753CC" w14:textId="77777777" w:rsidR="00000925" w:rsidRPr="00000925" w:rsidRDefault="00000925">
            <w:pPr>
              <w:widowControl/>
              <w:suppressAutoHyphens w:val="0"/>
              <w:jc w:val="center"/>
              <w:rPr>
                <w:rFonts w:eastAsia="Times New Roman"/>
                <w:b/>
                <w:bCs/>
                <w:color w:val="000000"/>
                <w:sz w:val="22"/>
                <w:szCs w:val="22"/>
                <w:lang w:eastAsia="pt-BR"/>
              </w:rPr>
            </w:pPr>
            <w:r w:rsidRPr="00000925">
              <w:rPr>
                <w:rFonts w:eastAsia="Times New Roman"/>
                <w:b/>
                <w:bCs/>
                <w:color w:val="000000"/>
                <w:sz w:val="22"/>
                <w:szCs w:val="22"/>
                <w:lang w:eastAsia="pt-BR"/>
              </w:rPr>
              <w:lastRenderedPageBreak/>
              <w:t>Empregado Público</w:t>
            </w:r>
          </w:p>
        </w:tc>
        <w:tc>
          <w:tcPr>
            <w:tcW w:w="2551" w:type="dxa"/>
            <w:shd w:val="clear" w:color="000000" w:fill="E7E6E6"/>
            <w:noWrap/>
            <w:vAlign w:val="center"/>
            <w:hideMark/>
          </w:tcPr>
          <w:p w14:paraId="38C66744" w14:textId="77777777" w:rsidR="00000925" w:rsidRPr="00000925" w:rsidRDefault="00000925">
            <w:pPr>
              <w:widowControl/>
              <w:suppressAutoHyphens w:val="0"/>
              <w:jc w:val="center"/>
              <w:rPr>
                <w:rFonts w:eastAsia="Times New Roman"/>
                <w:b/>
                <w:bCs/>
                <w:color w:val="000000"/>
                <w:sz w:val="22"/>
                <w:szCs w:val="22"/>
                <w:lang w:eastAsia="pt-BR"/>
              </w:rPr>
            </w:pPr>
            <w:r w:rsidRPr="00000925">
              <w:rPr>
                <w:rFonts w:eastAsia="Times New Roman"/>
                <w:b/>
                <w:bCs/>
                <w:color w:val="000000"/>
                <w:sz w:val="22"/>
                <w:szCs w:val="22"/>
                <w:lang w:eastAsia="pt-BR"/>
              </w:rPr>
              <w:t>Cargo</w:t>
            </w:r>
          </w:p>
        </w:tc>
        <w:tc>
          <w:tcPr>
            <w:tcW w:w="3828" w:type="dxa"/>
            <w:shd w:val="clear" w:color="000000" w:fill="E7E6E6"/>
            <w:noWrap/>
            <w:vAlign w:val="center"/>
            <w:hideMark/>
          </w:tcPr>
          <w:p w14:paraId="2E747159" w14:textId="77777777" w:rsidR="00000925" w:rsidRPr="00000925" w:rsidRDefault="00000925">
            <w:pPr>
              <w:widowControl/>
              <w:suppressAutoHyphens w:val="0"/>
              <w:jc w:val="center"/>
              <w:rPr>
                <w:rFonts w:eastAsia="Times New Roman"/>
                <w:b/>
                <w:bCs/>
                <w:color w:val="000000"/>
                <w:sz w:val="22"/>
                <w:szCs w:val="22"/>
                <w:lang w:eastAsia="pt-BR"/>
              </w:rPr>
            </w:pPr>
            <w:r w:rsidRPr="00000925">
              <w:rPr>
                <w:rFonts w:eastAsia="Times New Roman"/>
                <w:b/>
                <w:bCs/>
                <w:color w:val="000000"/>
                <w:sz w:val="22"/>
                <w:szCs w:val="22"/>
                <w:lang w:eastAsia="pt-BR"/>
              </w:rPr>
              <w:t>Unidade Demandante</w:t>
            </w:r>
          </w:p>
        </w:tc>
      </w:tr>
      <w:tr w:rsidR="00000925" w:rsidRPr="00000925" w14:paraId="3E9A37EE" w14:textId="77777777" w:rsidTr="00B8432E">
        <w:trPr>
          <w:trHeight w:val="300"/>
        </w:trPr>
        <w:tc>
          <w:tcPr>
            <w:tcW w:w="2977" w:type="dxa"/>
            <w:shd w:val="clear" w:color="auto" w:fill="auto"/>
            <w:noWrap/>
            <w:vAlign w:val="center"/>
            <w:hideMark/>
          </w:tcPr>
          <w:p w14:paraId="145A4C23" w14:textId="77777777" w:rsidR="00000925" w:rsidRPr="00000925" w:rsidRDefault="00000925" w:rsidP="008D2087">
            <w:pPr>
              <w:widowControl/>
              <w:suppressAutoHyphens w:val="0"/>
              <w:rPr>
                <w:rFonts w:eastAsia="Times New Roman"/>
                <w:color w:val="000000"/>
                <w:sz w:val="22"/>
                <w:szCs w:val="22"/>
                <w:lang w:eastAsia="pt-BR"/>
              </w:rPr>
            </w:pPr>
            <w:r w:rsidRPr="00000925">
              <w:rPr>
                <w:sz w:val="22"/>
                <w:szCs w:val="22"/>
              </w:rPr>
              <w:t>Cynthia Aguiar Frota Neves</w:t>
            </w:r>
          </w:p>
        </w:tc>
        <w:tc>
          <w:tcPr>
            <w:tcW w:w="2551" w:type="dxa"/>
            <w:shd w:val="clear" w:color="auto" w:fill="auto"/>
            <w:noWrap/>
            <w:vAlign w:val="center"/>
            <w:hideMark/>
          </w:tcPr>
          <w:p w14:paraId="672793F5" w14:textId="77777777" w:rsidR="00000925" w:rsidRPr="00000925" w:rsidRDefault="00000925">
            <w:pPr>
              <w:widowControl/>
              <w:suppressAutoHyphens w:val="0"/>
              <w:jc w:val="center"/>
              <w:rPr>
                <w:rFonts w:eastAsia="Times New Roman"/>
                <w:color w:val="000000"/>
                <w:sz w:val="22"/>
                <w:szCs w:val="22"/>
                <w:lang w:eastAsia="pt-BR"/>
              </w:rPr>
            </w:pPr>
            <w:r w:rsidRPr="00000925">
              <w:rPr>
                <w:rFonts w:eastAsia="Times New Roman"/>
                <w:color w:val="000000"/>
                <w:sz w:val="22"/>
                <w:szCs w:val="22"/>
                <w:lang w:eastAsia="pt-BR"/>
              </w:rPr>
              <w:t>Diretor(a) Geral</w:t>
            </w:r>
          </w:p>
        </w:tc>
        <w:tc>
          <w:tcPr>
            <w:tcW w:w="3828" w:type="dxa"/>
            <w:shd w:val="clear" w:color="auto" w:fill="auto"/>
            <w:noWrap/>
            <w:vAlign w:val="center"/>
            <w:hideMark/>
          </w:tcPr>
          <w:p w14:paraId="74641583" w14:textId="77777777" w:rsidR="00000925" w:rsidRPr="00000925" w:rsidRDefault="00000925" w:rsidP="00000925">
            <w:pPr>
              <w:widowControl/>
              <w:suppressAutoHyphens w:val="0"/>
              <w:jc w:val="both"/>
              <w:rPr>
                <w:rFonts w:eastAsia="Times New Roman"/>
                <w:color w:val="000000"/>
                <w:sz w:val="22"/>
                <w:szCs w:val="22"/>
                <w:lang w:eastAsia="pt-BR"/>
              </w:rPr>
            </w:pPr>
            <w:r w:rsidRPr="00000925">
              <w:rPr>
                <w:rFonts w:eastAsia="Times New Roman" w:cs="Times New Roman"/>
                <w:color w:val="000000"/>
                <w:kern w:val="0"/>
                <w:sz w:val="22"/>
                <w:szCs w:val="22"/>
                <w:lang w:eastAsia="pt-BR" w:bidi="ar-SA"/>
              </w:rPr>
              <w:t>Policlínica Bárbara Pereira de Alencar</w:t>
            </w:r>
          </w:p>
        </w:tc>
      </w:tr>
      <w:tr w:rsidR="00000925" w:rsidRPr="00000925" w14:paraId="59832754" w14:textId="77777777" w:rsidTr="00B8432E">
        <w:trPr>
          <w:trHeight w:val="300"/>
        </w:trPr>
        <w:tc>
          <w:tcPr>
            <w:tcW w:w="2977" w:type="dxa"/>
            <w:shd w:val="clear" w:color="auto" w:fill="auto"/>
            <w:noWrap/>
            <w:vAlign w:val="center"/>
          </w:tcPr>
          <w:p w14:paraId="3D606A52" w14:textId="77777777" w:rsidR="00000925" w:rsidRPr="00000925" w:rsidRDefault="00000925" w:rsidP="008D2087">
            <w:pPr>
              <w:widowControl/>
              <w:suppressAutoHyphens w:val="0"/>
              <w:rPr>
                <w:rFonts w:eastAsia="Times New Roman"/>
                <w:color w:val="000000"/>
                <w:sz w:val="22"/>
                <w:szCs w:val="22"/>
                <w:lang w:eastAsia="pt-BR"/>
              </w:rPr>
            </w:pPr>
            <w:r w:rsidRPr="00000925">
              <w:rPr>
                <w:sz w:val="22"/>
                <w:szCs w:val="22"/>
              </w:rPr>
              <w:t>Luciana Sobreira de Matos</w:t>
            </w:r>
          </w:p>
        </w:tc>
        <w:tc>
          <w:tcPr>
            <w:tcW w:w="2551" w:type="dxa"/>
            <w:shd w:val="clear" w:color="auto" w:fill="auto"/>
            <w:noWrap/>
            <w:vAlign w:val="center"/>
          </w:tcPr>
          <w:p w14:paraId="36DBA2DB" w14:textId="77777777" w:rsidR="00000925" w:rsidRPr="00000925" w:rsidRDefault="00000925">
            <w:pPr>
              <w:widowControl/>
              <w:suppressAutoHyphens w:val="0"/>
              <w:jc w:val="center"/>
              <w:rPr>
                <w:rFonts w:eastAsia="Times New Roman"/>
                <w:color w:val="000000"/>
                <w:sz w:val="22"/>
                <w:szCs w:val="22"/>
                <w:lang w:eastAsia="pt-BR"/>
              </w:rPr>
            </w:pPr>
            <w:r w:rsidRPr="00000925">
              <w:rPr>
                <w:rFonts w:eastAsia="Times New Roman"/>
                <w:color w:val="000000"/>
                <w:sz w:val="22"/>
                <w:szCs w:val="22"/>
                <w:lang w:eastAsia="pt-BR"/>
              </w:rPr>
              <w:t>Diretor(a) Geral</w:t>
            </w:r>
          </w:p>
        </w:tc>
        <w:tc>
          <w:tcPr>
            <w:tcW w:w="3828" w:type="dxa"/>
            <w:shd w:val="clear" w:color="auto" w:fill="auto"/>
            <w:noWrap/>
            <w:vAlign w:val="center"/>
          </w:tcPr>
          <w:p w14:paraId="230387F3" w14:textId="77777777" w:rsidR="00000925" w:rsidRPr="00000925" w:rsidRDefault="00000925" w:rsidP="00000925">
            <w:pPr>
              <w:widowControl/>
              <w:suppressAutoHyphens w:val="0"/>
              <w:jc w:val="both"/>
              <w:rPr>
                <w:rFonts w:eastAsia="Times New Roman" w:cs="Times New Roman"/>
                <w:color w:val="000000"/>
                <w:kern w:val="0"/>
                <w:sz w:val="22"/>
                <w:szCs w:val="22"/>
                <w:lang w:eastAsia="pt-BR" w:bidi="ar-SA"/>
              </w:rPr>
            </w:pPr>
            <w:r w:rsidRPr="00000925">
              <w:rPr>
                <w:rFonts w:eastAsia="Times New Roman" w:cs="Times New Roman"/>
                <w:color w:val="000000"/>
                <w:kern w:val="0"/>
                <w:sz w:val="22"/>
                <w:szCs w:val="22"/>
                <w:lang w:eastAsia="pt-BR" w:bidi="ar-SA"/>
              </w:rPr>
              <w:t>Policlínica Aderson Tavares Bezerra</w:t>
            </w:r>
          </w:p>
        </w:tc>
      </w:tr>
    </w:tbl>
    <w:p w14:paraId="23FABF7A" w14:textId="46C9147C" w:rsidR="00F7694F" w:rsidRPr="00A8166A" w:rsidRDefault="00F7694F" w:rsidP="00F7694F">
      <w:pPr>
        <w:spacing w:before="240" w:after="240"/>
        <w:jc w:val="both"/>
      </w:pPr>
      <w:r>
        <w:rPr>
          <w:b/>
        </w:rPr>
        <w:t>5</w:t>
      </w:r>
      <w:r w:rsidRPr="00337470">
        <w:rPr>
          <w:b/>
        </w:rPr>
        <w:t>.</w:t>
      </w:r>
      <w:r>
        <w:rPr>
          <w:b/>
        </w:rPr>
        <w:t>7</w:t>
      </w:r>
      <w:r w:rsidRPr="00337470">
        <w:rPr>
          <w:b/>
        </w:rPr>
        <w:t>.</w:t>
      </w:r>
      <w:r>
        <w:rPr>
          <w:b/>
        </w:rPr>
        <w:t>1</w:t>
      </w:r>
      <w:r w:rsidRPr="00337470">
        <w:rPr>
          <w:b/>
        </w:rPr>
        <w:t>.1.</w:t>
      </w:r>
      <w:r>
        <w:t xml:space="preserve"> </w:t>
      </w:r>
      <w:r w:rsidR="006D1592" w:rsidRPr="006D1592">
        <w:t xml:space="preserve">São atribuições do </w:t>
      </w:r>
      <w:r w:rsidR="006D1592">
        <w:t>gestor</w:t>
      </w:r>
      <w:r w:rsidR="006D1592" w:rsidRPr="006D1592">
        <w:t xml:space="preserve"> d</w:t>
      </w:r>
      <w:r w:rsidR="006D1592">
        <w:t>o</w:t>
      </w:r>
      <w:r w:rsidR="006D1592" w:rsidRPr="006D1592">
        <w:t xml:space="preserve"> contrat</w:t>
      </w:r>
      <w:r w:rsidR="006D1592">
        <w:t>o</w:t>
      </w:r>
      <w:r w:rsidR="006D1592" w:rsidRPr="006D1592">
        <w:t xml:space="preserve"> </w:t>
      </w:r>
      <w:r w:rsidR="00AD45EB" w:rsidRPr="00AD45EB">
        <w:t>acompanhar o andamento da contratação, manter registro atualizado das ocorrências relacionadas à execução do contrato, acompanhar e fazer cumprir o cronograma de execução e os prazos previstos neste termo, bem como exercer as demais atribuições descritas no Anexo IV da Resolução nº 06/2023 do CPSMC.</w:t>
      </w:r>
    </w:p>
    <w:p w14:paraId="65907F8A" w14:textId="4E8E20A9" w:rsidR="00F7694F" w:rsidRDefault="00F7694F" w:rsidP="00F7694F">
      <w:pPr>
        <w:spacing w:before="240" w:after="240"/>
        <w:jc w:val="both"/>
      </w:pPr>
      <w:r>
        <w:rPr>
          <w:b/>
        </w:rPr>
        <w:t xml:space="preserve">5.7.2. </w:t>
      </w:r>
      <w:r w:rsidR="006D1592" w:rsidRPr="006D1592">
        <w:t>São designados os seguintes empregados públicos como fiscais de contrato:</w:t>
      </w:r>
    </w:p>
    <w:tbl>
      <w:tblPr>
        <w:tblW w:w="93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1"/>
        <w:gridCol w:w="2268"/>
        <w:gridCol w:w="3828"/>
      </w:tblGrid>
      <w:tr w:rsidR="00000925" w:rsidRPr="00D04C2E" w14:paraId="310830FE" w14:textId="77777777" w:rsidTr="00B8432E">
        <w:trPr>
          <w:trHeight w:val="300"/>
        </w:trPr>
        <w:tc>
          <w:tcPr>
            <w:tcW w:w="3261" w:type="dxa"/>
            <w:shd w:val="clear" w:color="000000" w:fill="E7E6E6"/>
            <w:noWrap/>
            <w:vAlign w:val="center"/>
            <w:hideMark/>
          </w:tcPr>
          <w:p w14:paraId="1CBD6165" w14:textId="77777777" w:rsidR="00000925" w:rsidRPr="0052247A" w:rsidRDefault="00000925">
            <w:pPr>
              <w:widowControl/>
              <w:suppressAutoHyphens w:val="0"/>
              <w:jc w:val="center"/>
              <w:rPr>
                <w:rFonts w:eastAsia="Times New Roman"/>
                <w:b/>
                <w:bCs/>
                <w:color w:val="000000"/>
                <w:sz w:val="22"/>
                <w:szCs w:val="22"/>
                <w:lang w:eastAsia="pt-BR"/>
              </w:rPr>
            </w:pPr>
            <w:r w:rsidRPr="0052247A">
              <w:rPr>
                <w:rFonts w:eastAsia="Times New Roman"/>
                <w:b/>
                <w:bCs/>
                <w:color w:val="000000"/>
                <w:sz w:val="22"/>
                <w:szCs w:val="22"/>
                <w:lang w:eastAsia="pt-BR"/>
              </w:rPr>
              <w:t>Empregado Público</w:t>
            </w:r>
          </w:p>
        </w:tc>
        <w:tc>
          <w:tcPr>
            <w:tcW w:w="2268" w:type="dxa"/>
            <w:shd w:val="clear" w:color="000000" w:fill="E7E6E6"/>
            <w:noWrap/>
            <w:vAlign w:val="center"/>
            <w:hideMark/>
          </w:tcPr>
          <w:p w14:paraId="284E2B98" w14:textId="77777777" w:rsidR="00000925" w:rsidRPr="0052247A" w:rsidRDefault="00000925">
            <w:pPr>
              <w:widowControl/>
              <w:suppressAutoHyphens w:val="0"/>
              <w:jc w:val="center"/>
              <w:rPr>
                <w:rFonts w:eastAsia="Times New Roman"/>
                <w:b/>
                <w:bCs/>
                <w:color w:val="000000"/>
                <w:sz w:val="22"/>
                <w:szCs w:val="22"/>
                <w:lang w:eastAsia="pt-BR"/>
              </w:rPr>
            </w:pPr>
            <w:r w:rsidRPr="0052247A">
              <w:rPr>
                <w:rFonts w:eastAsia="Times New Roman"/>
                <w:b/>
                <w:bCs/>
                <w:color w:val="000000"/>
                <w:sz w:val="22"/>
                <w:szCs w:val="22"/>
                <w:lang w:eastAsia="pt-BR"/>
              </w:rPr>
              <w:t>Cargo</w:t>
            </w:r>
          </w:p>
        </w:tc>
        <w:tc>
          <w:tcPr>
            <w:tcW w:w="3828" w:type="dxa"/>
            <w:shd w:val="clear" w:color="000000" w:fill="E7E6E6"/>
            <w:noWrap/>
            <w:vAlign w:val="center"/>
            <w:hideMark/>
          </w:tcPr>
          <w:p w14:paraId="59EB4022" w14:textId="77777777" w:rsidR="00000925" w:rsidRPr="0052247A" w:rsidRDefault="00000925">
            <w:pPr>
              <w:widowControl/>
              <w:suppressAutoHyphens w:val="0"/>
              <w:jc w:val="center"/>
              <w:rPr>
                <w:rFonts w:eastAsia="Times New Roman"/>
                <w:b/>
                <w:bCs/>
                <w:color w:val="000000"/>
                <w:sz w:val="22"/>
                <w:szCs w:val="22"/>
                <w:lang w:eastAsia="pt-BR"/>
              </w:rPr>
            </w:pPr>
            <w:r w:rsidRPr="0052247A">
              <w:rPr>
                <w:rFonts w:eastAsia="Times New Roman"/>
                <w:b/>
                <w:bCs/>
                <w:color w:val="000000"/>
                <w:sz w:val="22"/>
                <w:szCs w:val="22"/>
                <w:lang w:eastAsia="pt-BR"/>
              </w:rPr>
              <w:t>Unidade Demandante</w:t>
            </w:r>
          </w:p>
        </w:tc>
      </w:tr>
      <w:tr w:rsidR="00000925" w:rsidRPr="00D04C2E" w14:paraId="00C989CD" w14:textId="77777777" w:rsidTr="00B8432E">
        <w:trPr>
          <w:trHeight w:val="300"/>
        </w:trPr>
        <w:tc>
          <w:tcPr>
            <w:tcW w:w="3261" w:type="dxa"/>
            <w:shd w:val="clear" w:color="auto" w:fill="auto"/>
            <w:noWrap/>
            <w:vAlign w:val="center"/>
            <w:hideMark/>
          </w:tcPr>
          <w:p w14:paraId="224C558B" w14:textId="1EEEAA50" w:rsidR="00000925" w:rsidRPr="0052247A" w:rsidRDefault="00000925" w:rsidP="008D2087">
            <w:pPr>
              <w:widowControl/>
              <w:suppressAutoHyphens w:val="0"/>
              <w:rPr>
                <w:rFonts w:eastAsia="Times New Roman"/>
                <w:color w:val="000000"/>
                <w:sz w:val="22"/>
                <w:szCs w:val="22"/>
                <w:lang w:eastAsia="pt-BR"/>
              </w:rPr>
            </w:pPr>
            <w:r w:rsidRPr="0052247A">
              <w:rPr>
                <w:rFonts w:eastAsia="Times New Roman" w:cs="Times New Roman"/>
                <w:color w:val="000000"/>
                <w:lang w:eastAsia="pt-BR"/>
              </w:rPr>
              <w:t>Jefferson Soares Souza</w:t>
            </w:r>
          </w:p>
        </w:tc>
        <w:tc>
          <w:tcPr>
            <w:tcW w:w="2268" w:type="dxa"/>
            <w:shd w:val="clear" w:color="auto" w:fill="auto"/>
            <w:noWrap/>
            <w:vAlign w:val="center"/>
            <w:hideMark/>
          </w:tcPr>
          <w:p w14:paraId="657A8418" w14:textId="20C46A5F" w:rsidR="00000925" w:rsidRPr="0052247A" w:rsidRDefault="00000925" w:rsidP="00000925">
            <w:pPr>
              <w:widowControl/>
              <w:suppressAutoHyphens w:val="0"/>
              <w:jc w:val="center"/>
              <w:rPr>
                <w:rFonts w:eastAsia="Times New Roman"/>
                <w:color w:val="000000"/>
                <w:sz w:val="22"/>
                <w:szCs w:val="22"/>
                <w:lang w:eastAsia="pt-BR"/>
              </w:rPr>
            </w:pPr>
            <w:r w:rsidRPr="0052247A">
              <w:rPr>
                <w:rFonts w:eastAsia="Times New Roman" w:cs="Times New Roman"/>
                <w:color w:val="000000"/>
                <w:lang w:eastAsia="pt-BR"/>
              </w:rPr>
              <w:t>Farmacêutico</w:t>
            </w:r>
          </w:p>
        </w:tc>
        <w:tc>
          <w:tcPr>
            <w:tcW w:w="3828" w:type="dxa"/>
            <w:shd w:val="clear" w:color="auto" w:fill="auto"/>
            <w:noWrap/>
            <w:vAlign w:val="center"/>
            <w:hideMark/>
          </w:tcPr>
          <w:p w14:paraId="282A7B51" w14:textId="77777777" w:rsidR="00000925" w:rsidRPr="0052247A" w:rsidRDefault="00000925" w:rsidP="00000925">
            <w:pPr>
              <w:widowControl/>
              <w:suppressAutoHyphens w:val="0"/>
              <w:jc w:val="both"/>
              <w:rPr>
                <w:rFonts w:eastAsia="Times New Roman"/>
                <w:color w:val="000000"/>
                <w:sz w:val="22"/>
                <w:szCs w:val="22"/>
                <w:lang w:eastAsia="pt-BR"/>
              </w:rPr>
            </w:pPr>
            <w:r w:rsidRPr="0052247A">
              <w:rPr>
                <w:rFonts w:eastAsia="Times New Roman" w:cs="Times New Roman"/>
                <w:color w:val="000000"/>
                <w:kern w:val="0"/>
                <w:sz w:val="22"/>
                <w:szCs w:val="22"/>
                <w:lang w:eastAsia="pt-BR" w:bidi="ar-SA"/>
              </w:rPr>
              <w:t>Policlínica Bárbara Pereira de Alencar</w:t>
            </w:r>
          </w:p>
        </w:tc>
      </w:tr>
      <w:tr w:rsidR="00000925" w:rsidRPr="00000925" w14:paraId="0C7E1CB1" w14:textId="77777777" w:rsidTr="00B8432E">
        <w:trPr>
          <w:trHeight w:val="300"/>
        </w:trPr>
        <w:tc>
          <w:tcPr>
            <w:tcW w:w="3261" w:type="dxa"/>
            <w:shd w:val="clear" w:color="auto" w:fill="auto"/>
            <w:noWrap/>
            <w:vAlign w:val="center"/>
          </w:tcPr>
          <w:p w14:paraId="4EB839DD" w14:textId="57186FEC" w:rsidR="00000925" w:rsidRPr="0052247A" w:rsidRDefault="003027F8" w:rsidP="008D2087">
            <w:pPr>
              <w:widowControl/>
              <w:suppressAutoHyphens w:val="0"/>
              <w:rPr>
                <w:rFonts w:eastAsia="Times New Roman"/>
                <w:color w:val="000000"/>
                <w:sz w:val="22"/>
                <w:szCs w:val="22"/>
                <w:lang w:eastAsia="pt-BR"/>
              </w:rPr>
            </w:pPr>
            <w:r>
              <w:rPr>
                <w:rFonts w:eastAsia="Times New Roman"/>
                <w:color w:val="000000"/>
                <w:lang w:eastAsia="pt-BR"/>
              </w:rPr>
              <w:t xml:space="preserve">Simone Correia </w:t>
            </w:r>
            <w:r w:rsidR="00B8432E">
              <w:rPr>
                <w:rFonts w:eastAsia="Times New Roman"/>
                <w:color w:val="000000"/>
                <w:lang w:eastAsia="pt-BR"/>
              </w:rPr>
              <w:t>Feitosa de Brito</w:t>
            </w:r>
          </w:p>
        </w:tc>
        <w:tc>
          <w:tcPr>
            <w:tcW w:w="2268" w:type="dxa"/>
            <w:shd w:val="clear" w:color="auto" w:fill="auto"/>
            <w:noWrap/>
            <w:vAlign w:val="center"/>
          </w:tcPr>
          <w:p w14:paraId="0C90BC90" w14:textId="45ACBD55" w:rsidR="00000925" w:rsidRPr="0052247A" w:rsidRDefault="00B8432E" w:rsidP="00000925">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Aux. de Escritório</w:t>
            </w:r>
          </w:p>
        </w:tc>
        <w:tc>
          <w:tcPr>
            <w:tcW w:w="3828" w:type="dxa"/>
            <w:shd w:val="clear" w:color="auto" w:fill="auto"/>
            <w:noWrap/>
            <w:vAlign w:val="center"/>
          </w:tcPr>
          <w:p w14:paraId="279EA71F" w14:textId="77777777" w:rsidR="00000925" w:rsidRPr="00000925" w:rsidRDefault="00000925" w:rsidP="00000925">
            <w:pPr>
              <w:widowControl/>
              <w:suppressAutoHyphens w:val="0"/>
              <w:jc w:val="both"/>
              <w:rPr>
                <w:rFonts w:eastAsia="Times New Roman" w:cs="Times New Roman"/>
                <w:color w:val="000000"/>
                <w:kern w:val="0"/>
                <w:sz w:val="22"/>
                <w:szCs w:val="22"/>
                <w:lang w:eastAsia="pt-BR" w:bidi="ar-SA"/>
              </w:rPr>
            </w:pPr>
            <w:r w:rsidRPr="0052247A">
              <w:rPr>
                <w:rFonts w:eastAsia="Times New Roman" w:cs="Times New Roman"/>
                <w:color w:val="000000"/>
                <w:kern w:val="0"/>
                <w:sz w:val="22"/>
                <w:szCs w:val="22"/>
                <w:lang w:eastAsia="pt-BR" w:bidi="ar-SA"/>
              </w:rPr>
              <w:t>Policlínica Aderson Tavares Bezerra</w:t>
            </w:r>
          </w:p>
        </w:tc>
      </w:tr>
    </w:tbl>
    <w:p w14:paraId="4F48F916" w14:textId="6BF61209" w:rsidR="00F7694F" w:rsidRPr="00337470" w:rsidRDefault="00F7694F" w:rsidP="00F7694F">
      <w:pPr>
        <w:spacing w:before="240" w:after="240"/>
        <w:jc w:val="both"/>
      </w:pPr>
      <w:r>
        <w:rPr>
          <w:b/>
        </w:rPr>
        <w:t>5</w:t>
      </w:r>
      <w:r w:rsidRPr="00337470">
        <w:rPr>
          <w:b/>
        </w:rPr>
        <w:t>.</w:t>
      </w:r>
      <w:r>
        <w:rPr>
          <w:b/>
        </w:rPr>
        <w:t>7</w:t>
      </w:r>
      <w:r w:rsidRPr="00337470">
        <w:rPr>
          <w:b/>
        </w:rPr>
        <w:t>.</w:t>
      </w:r>
      <w:r>
        <w:rPr>
          <w:b/>
        </w:rPr>
        <w:t>2</w:t>
      </w:r>
      <w:r w:rsidRPr="00337470">
        <w:rPr>
          <w:b/>
        </w:rPr>
        <w:t>.1.</w:t>
      </w:r>
      <w:r>
        <w:t xml:space="preserve"> </w:t>
      </w:r>
      <w:r w:rsidR="006D1592">
        <w:t xml:space="preserve">São atribuições do fiscal do contrato </w:t>
      </w:r>
      <w:r w:rsidR="00AD45EB" w:rsidRPr="00AD45EB">
        <w:t>acompanhar e fiscalizar a entrega dos bens, registrar todas as ocorrências relacionadas à execução e determinar as providências necessárias à regularização de falhas ou defeitos observados, conforme o disposto no Anexo IV da Resolução nº 06/2023 do CPSMC.</w:t>
      </w:r>
    </w:p>
    <w:p w14:paraId="3D889FED" w14:textId="7F1B1A4C" w:rsidR="00F7694F" w:rsidRDefault="00F7694F" w:rsidP="00F7694F">
      <w:pPr>
        <w:spacing w:before="240" w:after="240"/>
        <w:jc w:val="both"/>
        <w:rPr>
          <w:b/>
        </w:rPr>
      </w:pPr>
      <w:r>
        <w:rPr>
          <w:b/>
          <w:bCs/>
          <w:iCs/>
        </w:rPr>
        <w:t>5</w:t>
      </w:r>
      <w:r w:rsidRPr="00C106D3">
        <w:rPr>
          <w:b/>
          <w:bCs/>
          <w:iCs/>
        </w:rPr>
        <w:t>.</w:t>
      </w:r>
      <w:r>
        <w:rPr>
          <w:b/>
          <w:bCs/>
          <w:iCs/>
        </w:rPr>
        <w:t>7</w:t>
      </w:r>
      <w:r w:rsidRPr="00C106D3">
        <w:rPr>
          <w:b/>
          <w:bCs/>
          <w:iCs/>
        </w:rPr>
        <w:t>.</w:t>
      </w:r>
      <w:r>
        <w:rPr>
          <w:b/>
          <w:bCs/>
          <w:iCs/>
        </w:rPr>
        <w:t>2.2.</w:t>
      </w:r>
      <w:r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r>
        <w:rPr>
          <w:iCs/>
        </w:rPr>
        <w:t>.</w:t>
      </w:r>
    </w:p>
    <w:p w14:paraId="05277D9D" w14:textId="77777777" w:rsidR="00DF3CC9" w:rsidRPr="00661D1D" w:rsidRDefault="00DF3CC9" w:rsidP="00DF3CC9">
      <w:pPr>
        <w:spacing w:before="240" w:after="240"/>
        <w:jc w:val="both"/>
        <w:rPr>
          <w:b/>
        </w:rPr>
      </w:pPr>
      <w:r>
        <w:rPr>
          <w:b/>
          <w:bCs/>
          <w:iCs/>
        </w:rPr>
        <w:t>6</w:t>
      </w:r>
      <w:r w:rsidRPr="00F0632B">
        <w:rPr>
          <w:b/>
          <w:bCs/>
          <w:iCs/>
        </w:rPr>
        <w:t xml:space="preserve">. </w:t>
      </w:r>
      <w:bookmarkStart w:id="11" w:name="_Hlk157419342"/>
      <w:r w:rsidRPr="00F0632B">
        <w:rPr>
          <w:b/>
          <w:bCs/>
          <w:iCs/>
        </w:rPr>
        <w:t>DO PRAZO PARA INÍCIO DA EXECUÇÃO OU ENTREGA DO OBJETO</w:t>
      </w:r>
    </w:p>
    <w:p w14:paraId="4BFC5A12" w14:textId="7F2A39A3" w:rsidR="00D04C2E" w:rsidRPr="00D04C2E" w:rsidRDefault="00D04C2E" w:rsidP="00D04C2E">
      <w:pPr>
        <w:spacing w:before="240" w:after="240"/>
        <w:jc w:val="both"/>
        <w:rPr>
          <w:rFonts w:cs="Mangal"/>
          <w:b/>
          <w:bCs/>
          <w:iCs/>
          <w:szCs w:val="21"/>
        </w:rPr>
      </w:pPr>
      <w:bookmarkStart w:id="12" w:name="_Hlk158975313"/>
      <w:bookmarkEnd w:id="10"/>
      <w:bookmarkEnd w:id="11"/>
      <w:r w:rsidRPr="00D04C2E">
        <w:rPr>
          <w:rFonts w:cs="Mangal"/>
          <w:b/>
          <w:bCs/>
          <w:iCs/>
          <w:szCs w:val="21"/>
        </w:rPr>
        <w:t xml:space="preserve">6.1. </w:t>
      </w:r>
      <w:r w:rsidRPr="00D04C2E">
        <w:rPr>
          <w:rFonts w:cs="Mangal"/>
          <w:iCs/>
          <w:szCs w:val="21"/>
        </w:rPr>
        <w:t xml:space="preserve">O início da execução dos serviços ocorrerá no prazo máximo de </w:t>
      </w:r>
      <w:r w:rsidRPr="00D04C2E">
        <w:rPr>
          <w:rFonts w:cs="Mangal"/>
          <w:b/>
          <w:bCs/>
          <w:iCs/>
          <w:szCs w:val="21"/>
        </w:rPr>
        <w:t>10 (dez) dias úteis</w:t>
      </w:r>
      <w:r w:rsidRPr="00D04C2E">
        <w:rPr>
          <w:rFonts w:cs="Mangal"/>
          <w:iCs/>
          <w:szCs w:val="21"/>
        </w:rPr>
        <w:t>, contado a partir do recebimento da Ordem de Início de Serviços pela CONTRATADA, devendo ser observadas todas as condições estruturais, técnicas e operacionais estabelecidas no Termo de Referência, incluindo a instalação e a plena operacionalização dos equipamentos de ultrassonografia nas unidades do CPSMC.</w:t>
      </w:r>
    </w:p>
    <w:p w14:paraId="122A8885" w14:textId="77777777" w:rsidR="00D04C2E" w:rsidRDefault="00D04C2E" w:rsidP="00D04C2E">
      <w:pPr>
        <w:spacing w:before="240" w:after="240"/>
        <w:jc w:val="both"/>
        <w:rPr>
          <w:rFonts w:cs="Mangal"/>
          <w:b/>
          <w:bCs/>
          <w:iCs/>
          <w:szCs w:val="21"/>
        </w:rPr>
      </w:pPr>
      <w:r w:rsidRPr="00D04C2E">
        <w:rPr>
          <w:rFonts w:cs="Mangal"/>
          <w:b/>
          <w:bCs/>
          <w:iCs/>
          <w:szCs w:val="21"/>
        </w:rPr>
        <w:t xml:space="preserve">6.1.1. </w:t>
      </w:r>
      <w:r w:rsidRPr="00D04C2E">
        <w:rPr>
          <w:rFonts w:cs="Mangal"/>
          <w:iCs/>
          <w:szCs w:val="21"/>
        </w:rPr>
        <w:t xml:space="preserve">Caso a CONTRATADA identifique a impossibilidade de iniciar a execução dentro do prazo previsto, deverá comunicar formalmente as razões justificadoras com antecedência mínima de </w:t>
      </w:r>
      <w:r w:rsidRPr="00D04C2E">
        <w:rPr>
          <w:rFonts w:cs="Mangal"/>
          <w:b/>
          <w:bCs/>
          <w:iCs/>
          <w:szCs w:val="21"/>
        </w:rPr>
        <w:t>03 (três) dias úteis</w:t>
      </w:r>
      <w:r w:rsidRPr="00D04C2E">
        <w:rPr>
          <w:rFonts w:cs="Mangal"/>
          <w:iCs/>
          <w:szCs w:val="21"/>
        </w:rPr>
        <w:t>, para fins de análise e deliberação quanto à prorrogação do prazo, ressalvadas as hipóteses de caso fortuito ou força maior, devidamente comprovadas.</w:t>
      </w:r>
    </w:p>
    <w:p w14:paraId="721E4D0C" w14:textId="11F22963" w:rsidR="00DF3CC9" w:rsidRPr="00CE0E4D" w:rsidRDefault="00DF3CC9" w:rsidP="00D04C2E">
      <w:pPr>
        <w:spacing w:before="240" w:after="240"/>
        <w:jc w:val="both"/>
        <w:rPr>
          <w:b/>
          <w:bCs/>
          <w:iCs/>
        </w:rPr>
      </w:pPr>
      <w:r>
        <w:rPr>
          <w:b/>
          <w:bCs/>
          <w:iCs/>
        </w:rPr>
        <w:t>7</w:t>
      </w:r>
      <w:r w:rsidRPr="00CE0E4D">
        <w:rPr>
          <w:b/>
          <w:bCs/>
          <w:iCs/>
        </w:rPr>
        <w:t xml:space="preserve">. </w:t>
      </w:r>
      <w:bookmarkStart w:id="13" w:name="_Hlk157419385"/>
      <w:r>
        <w:rPr>
          <w:b/>
          <w:bCs/>
          <w:iCs/>
        </w:rPr>
        <w:t xml:space="preserve">DAS </w:t>
      </w:r>
      <w:r w:rsidRPr="00CE0E4D">
        <w:rPr>
          <w:b/>
          <w:bCs/>
          <w:iCs/>
        </w:rPr>
        <w:t>OBRIGAÇÕES DA CONTRATANTE</w:t>
      </w:r>
    </w:p>
    <w:bookmarkEnd w:id="12"/>
    <w:p w14:paraId="0F7EB1DC" w14:textId="4602E857" w:rsidR="00DF3CC9" w:rsidRPr="00CE0E4D" w:rsidRDefault="00DF3CC9" w:rsidP="00DF3CC9">
      <w:pPr>
        <w:spacing w:before="240" w:after="240"/>
        <w:jc w:val="both"/>
        <w:rPr>
          <w:bCs/>
          <w:iCs/>
        </w:rPr>
      </w:pPr>
      <w:r>
        <w:rPr>
          <w:b/>
          <w:bCs/>
          <w:iCs/>
        </w:rPr>
        <w:t>7</w:t>
      </w:r>
      <w:r w:rsidRPr="005F5F24">
        <w:rPr>
          <w:b/>
          <w:bCs/>
          <w:iCs/>
        </w:rPr>
        <w:t>.1.</w:t>
      </w:r>
      <w:r w:rsidRPr="00CE0E4D">
        <w:rPr>
          <w:bCs/>
          <w:iCs/>
        </w:rPr>
        <w:t xml:space="preserve"> </w:t>
      </w:r>
      <w:r w:rsidR="00D04C2E" w:rsidRPr="00D04C2E">
        <w:rPr>
          <w:bCs/>
          <w:iCs/>
        </w:rPr>
        <w:t xml:space="preserve">Disponibilizar à </w:t>
      </w:r>
      <w:r w:rsidR="0049765C" w:rsidRPr="00D04C2E">
        <w:rPr>
          <w:bCs/>
          <w:iCs/>
        </w:rPr>
        <w:t>CONTRATADA</w:t>
      </w:r>
      <w:r w:rsidR="00D04C2E" w:rsidRPr="00D04C2E">
        <w:rPr>
          <w:bCs/>
          <w:iCs/>
        </w:rPr>
        <w:t>, previamente ao início da execução, os ambientes físicos adequados, garantindo condições estruturais, elétricas, sanitárias e operacionais necessárias à prestação dos serviços, conforme definido no Termo de Referência.</w:t>
      </w:r>
    </w:p>
    <w:p w14:paraId="0A7A048A" w14:textId="00113C65" w:rsidR="00DF3CC9" w:rsidRPr="00CE0E4D" w:rsidRDefault="00DF3CC9" w:rsidP="00DF3CC9">
      <w:pPr>
        <w:spacing w:before="240" w:after="240"/>
        <w:jc w:val="both"/>
        <w:rPr>
          <w:bCs/>
          <w:iCs/>
        </w:rPr>
      </w:pPr>
      <w:r>
        <w:rPr>
          <w:b/>
          <w:bCs/>
          <w:iCs/>
        </w:rPr>
        <w:t>7</w:t>
      </w:r>
      <w:r w:rsidRPr="005F5F24">
        <w:rPr>
          <w:b/>
          <w:bCs/>
          <w:iCs/>
        </w:rPr>
        <w:t>.2.</w:t>
      </w:r>
      <w:r w:rsidRPr="00CE0E4D">
        <w:rPr>
          <w:bCs/>
          <w:iCs/>
        </w:rPr>
        <w:t xml:space="preserve"> </w:t>
      </w:r>
      <w:r w:rsidR="005E31C0" w:rsidRPr="005E31C0">
        <w:rPr>
          <w:bCs/>
          <w:iCs/>
        </w:rPr>
        <w:t>Receber, acompanhar e conferir</w:t>
      </w:r>
      <w:r w:rsidR="005E31C0">
        <w:rPr>
          <w:bCs/>
          <w:iCs/>
        </w:rPr>
        <w:t xml:space="preserve"> a execução dos serviços</w:t>
      </w:r>
      <w:r w:rsidR="005E31C0" w:rsidRPr="005E31C0">
        <w:rPr>
          <w:bCs/>
          <w:iCs/>
        </w:rPr>
        <w:t>, verificando se atende às especificações técnicas constantes do Edital, do Termo de Referência e da proposta vencedora.</w:t>
      </w:r>
    </w:p>
    <w:p w14:paraId="060CDDC8" w14:textId="016E3E97" w:rsidR="00DF3CC9" w:rsidRPr="00CE0E4D" w:rsidRDefault="00DF3CC9" w:rsidP="00DF3CC9">
      <w:pPr>
        <w:spacing w:before="240" w:after="240"/>
        <w:jc w:val="both"/>
        <w:rPr>
          <w:bCs/>
          <w:iCs/>
        </w:rPr>
      </w:pPr>
      <w:r>
        <w:rPr>
          <w:b/>
          <w:bCs/>
          <w:iCs/>
        </w:rPr>
        <w:t>7</w:t>
      </w:r>
      <w:r w:rsidRPr="005F5F24">
        <w:rPr>
          <w:b/>
          <w:bCs/>
          <w:iCs/>
        </w:rPr>
        <w:t>.3.</w:t>
      </w:r>
      <w:r w:rsidRPr="00CE0E4D">
        <w:rPr>
          <w:bCs/>
          <w:iCs/>
        </w:rPr>
        <w:t xml:space="preserve"> </w:t>
      </w:r>
      <w:r w:rsidR="005E31C0" w:rsidRPr="005E31C0">
        <w:rPr>
          <w:bCs/>
          <w:iCs/>
        </w:rPr>
        <w:t xml:space="preserve">Comunicar formalmente à </w:t>
      </w:r>
      <w:proofErr w:type="gramStart"/>
      <w:r w:rsidR="0049765C" w:rsidRPr="005E31C0">
        <w:rPr>
          <w:bCs/>
          <w:iCs/>
        </w:rPr>
        <w:t>CONTRATADA</w:t>
      </w:r>
      <w:r w:rsidR="005E31C0" w:rsidRPr="005E31C0">
        <w:rPr>
          <w:bCs/>
          <w:iCs/>
        </w:rPr>
        <w:t xml:space="preserve"> quaisquer falhas</w:t>
      </w:r>
      <w:proofErr w:type="gramEnd"/>
      <w:r w:rsidR="005E31C0" w:rsidRPr="005E31C0">
        <w:rPr>
          <w:bCs/>
          <w:iCs/>
        </w:rPr>
        <w:t xml:space="preserve">, irregularidades, inconsistências técnicas, problemas operacionais ou descumprimentos identificados na </w:t>
      </w:r>
      <w:r w:rsidR="005E31C0" w:rsidRPr="005E31C0">
        <w:rPr>
          <w:bCs/>
          <w:iCs/>
        </w:rPr>
        <w:lastRenderedPageBreak/>
        <w:t>execução dos exames ou na emissão dos laudos, para que sejam imediatamente corrigidos.</w:t>
      </w:r>
    </w:p>
    <w:p w14:paraId="36A4E540" w14:textId="025FC976" w:rsidR="00DF3CC9" w:rsidRPr="00CE0E4D" w:rsidRDefault="00DF3CC9" w:rsidP="00DF3CC9">
      <w:pPr>
        <w:spacing w:before="240" w:after="240"/>
        <w:jc w:val="both"/>
        <w:rPr>
          <w:bCs/>
          <w:iCs/>
        </w:rPr>
      </w:pPr>
      <w:r>
        <w:rPr>
          <w:b/>
          <w:bCs/>
          <w:iCs/>
        </w:rPr>
        <w:t>7</w:t>
      </w:r>
      <w:r w:rsidRPr="005F5F24">
        <w:rPr>
          <w:b/>
          <w:bCs/>
          <w:iCs/>
        </w:rPr>
        <w:t>.4.</w:t>
      </w:r>
      <w:r w:rsidRPr="00CE0E4D">
        <w:rPr>
          <w:bCs/>
          <w:iCs/>
        </w:rPr>
        <w:t xml:space="preserve"> </w:t>
      </w:r>
      <w:r w:rsidR="005E31C0" w:rsidRPr="005E31C0">
        <w:rPr>
          <w:bCs/>
          <w:iCs/>
        </w:rPr>
        <w:t>Acompanhar, supervisionar e fiscalizar a execução contratual por meio de servidor ou comissão designada, registrando ocorrências, avaliando a qualidade da prestação dos serviços, monitorando prazos de entrega de laudos e verificando o cumprimento das obrigações da Contratada.</w:t>
      </w:r>
    </w:p>
    <w:p w14:paraId="6EFB8670" w14:textId="39E58122" w:rsidR="00DF3CC9" w:rsidRPr="00CE0E4D" w:rsidRDefault="00DF3CC9" w:rsidP="00DF3CC9">
      <w:pPr>
        <w:spacing w:before="240" w:after="240"/>
        <w:jc w:val="both"/>
        <w:rPr>
          <w:bCs/>
          <w:iCs/>
        </w:rPr>
      </w:pPr>
      <w:r>
        <w:rPr>
          <w:b/>
          <w:bCs/>
          <w:iCs/>
        </w:rPr>
        <w:t>7</w:t>
      </w:r>
      <w:r w:rsidRPr="005F5F24">
        <w:rPr>
          <w:b/>
          <w:bCs/>
          <w:iCs/>
        </w:rPr>
        <w:t>.5.</w:t>
      </w:r>
      <w:r w:rsidRPr="00CE0E4D">
        <w:rPr>
          <w:bCs/>
          <w:iCs/>
        </w:rPr>
        <w:t xml:space="preserve"> </w:t>
      </w:r>
      <w:r w:rsidR="005E31C0" w:rsidRPr="005E31C0">
        <w:rPr>
          <w:bCs/>
          <w:iCs/>
        </w:rPr>
        <w:t>Realizar o pagamento pelos serviços efetivamente executados, conforme quantitativos comprovadamente prestados, observando os valores unitários contratados, a forma e os prazos estabelecidos no Edital e nest</w:t>
      </w:r>
      <w:r w:rsidR="005E31C0">
        <w:rPr>
          <w:bCs/>
          <w:iCs/>
        </w:rPr>
        <w:t xml:space="preserve">e Termo. </w:t>
      </w:r>
    </w:p>
    <w:p w14:paraId="42616DC0" w14:textId="1A8FC26B" w:rsidR="00DF3CC9" w:rsidRDefault="00DF3CC9" w:rsidP="00DF3CC9">
      <w:pPr>
        <w:spacing w:before="240" w:after="240"/>
        <w:jc w:val="both"/>
        <w:rPr>
          <w:bCs/>
          <w:iCs/>
        </w:rPr>
      </w:pPr>
      <w:r>
        <w:rPr>
          <w:b/>
          <w:bCs/>
          <w:iCs/>
        </w:rPr>
        <w:t>7</w:t>
      </w:r>
      <w:r w:rsidRPr="005F5F24">
        <w:rPr>
          <w:b/>
          <w:bCs/>
          <w:iCs/>
        </w:rPr>
        <w:t>.6.</w:t>
      </w:r>
      <w:r w:rsidRPr="00CE0E4D">
        <w:rPr>
          <w:bCs/>
          <w:iCs/>
        </w:rPr>
        <w:t xml:space="preserve"> </w:t>
      </w:r>
      <w:r w:rsidR="005E31C0" w:rsidRPr="005E31C0">
        <w:rPr>
          <w:bCs/>
          <w:iCs/>
        </w:rPr>
        <w:t xml:space="preserve">Não responder por quaisquer compromissos assumidos pela </w:t>
      </w:r>
      <w:r w:rsidR="0049765C" w:rsidRPr="005E31C0">
        <w:rPr>
          <w:bCs/>
          <w:iCs/>
        </w:rPr>
        <w:t>CONTRATADA</w:t>
      </w:r>
      <w:r w:rsidR="005E31C0" w:rsidRPr="005E31C0">
        <w:rPr>
          <w:bCs/>
          <w:iCs/>
        </w:rPr>
        <w:t xml:space="preserve"> com terceiros, ainda que diretamente relacionados à execução do contrato, bem como por danos causados a terceiros decorrentes de atos ou omissões da </w:t>
      </w:r>
      <w:r w:rsidR="0049765C" w:rsidRPr="005E31C0">
        <w:rPr>
          <w:bCs/>
          <w:iCs/>
        </w:rPr>
        <w:t>CONTRATADA</w:t>
      </w:r>
      <w:r w:rsidR="005E31C0" w:rsidRPr="005E31C0">
        <w:rPr>
          <w:bCs/>
          <w:iCs/>
        </w:rPr>
        <w:t xml:space="preserve">, de seus empregados, prepostos ou subordinados, permanecendo tais responsabilidades integralmente atribuídas à </w:t>
      </w:r>
      <w:r w:rsidR="0049765C" w:rsidRPr="005E31C0">
        <w:rPr>
          <w:bCs/>
          <w:iCs/>
        </w:rPr>
        <w:t>CONTRATADA</w:t>
      </w:r>
      <w:r w:rsidR="005E31C0" w:rsidRPr="005E31C0">
        <w:rPr>
          <w:bCs/>
          <w:iCs/>
        </w:rPr>
        <w:t>.</w:t>
      </w:r>
    </w:p>
    <w:p w14:paraId="2EBC2A5B" w14:textId="77777777" w:rsidR="00DF3CC9" w:rsidRPr="005F5F24" w:rsidRDefault="00DF3CC9" w:rsidP="00DF3CC9">
      <w:pPr>
        <w:spacing w:before="240" w:after="240"/>
        <w:jc w:val="both"/>
        <w:rPr>
          <w:b/>
          <w:bCs/>
          <w:iCs/>
        </w:rPr>
      </w:pPr>
      <w:bookmarkStart w:id="14" w:name="_Hlk158975346"/>
      <w:bookmarkEnd w:id="13"/>
      <w:r>
        <w:rPr>
          <w:b/>
          <w:bCs/>
          <w:iCs/>
        </w:rPr>
        <w:t>8</w:t>
      </w:r>
      <w:r w:rsidRPr="005F5F24">
        <w:rPr>
          <w:b/>
          <w:bCs/>
          <w:iCs/>
        </w:rPr>
        <w:t xml:space="preserve">. </w:t>
      </w:r>
      <w:r>
        <w:rPr>
          <w:b/>
          <w:bCs/>
          <w:iCs/>
        </w:rPr>
        <w:t xml:space="preserve">DAS </w:t>
      </w:r>
      <w:r w:rsidRPr="005F5F24">
        <w:rPr>
          <w:b/>
          <w:bCs/>
          <w:iCs/>
        </w:rPr>
        <w:t>OBRIGAÇÕES DA CONTRATADA</w:t>
      </w:r>
    </w:p>
    <w:p w14:paraId="03B1A31A" w14:textId="5825A29F" w:rsidR="00DF3CC9" w:rsidRPr="005F5F24" w:rsidRDefault="00DF3CC9" w:rsidP="00DF3CC9">
      <w:pPr>
        <w:spacing w:before="240" w:after="240"/>
        <w:jc w:val="both"/>
        <w:rPr>
          <w:iCs/>
        </w:rPr>
      </w:pPr>
      <w:bookmarkStart w:id="15" w:name="_Hlk157419455"/>
      <w:bookmarkEnd w:id="14"/>
      <w:r>
        <w:rPr>
          <w:b/>
          <w:bCs/>
          <w:iCs/>
        </w:rPr>
        <w:t>8</w:t>
      </w:r>
      <w:r w:rsidRPr="005F5F24">
        <w:rPr>
          <w:b/>
          <w:bCs/>
          <w:iCs/>
        </w:rPr>
        <w:t>.1.</w:t>
      </w:r>
      <w:r w:rsidRPr="005F5F24">
        <w:rPr>
          <w:iCs/>
        </w:rPr>
        <w:t xml:space="preserve"> </w:t>
      </w:r>
      <w:r w:rsidR="005E31C0" w:rsidRPr="005E31C0">
        <w:rPr>
          <w:iCs/>
        </w:rPr>
        <w:t xml:space="preserve">A </w:t>
      </w:r>
      <w:r w:rsidR="0049765C" w:rsidRPr="005E31C0">
        <w:rPr>
          <w:iCs/>
        </w:rPr>
        <w:t>CONTRATADA</w:t>
      </w:r>
      <w:r w:rsidR="005E31C0" w:rsidRPr="005E31C0">
        <w:rPr>
          <w:iCs/>
        </w:rPr>
        <w:t xml:space="preserve"> deverá executar fielmente os serviços de ultrassonografia convencional e com doppler nas unidades do CPSMC, utilizando equipamentos adequados e equipe médica habilitada, em conformidade com as cláusulas contratuais, o Termo de Referência, o Edital e a Lei nº 14.133/2021, respondendo integralmente pelas consequências de sua inexecução total ou parcial.</w:t>
      </w:r>
    </w:p>
    <w:p w14:paraId="50CADF35" w14:textId="77777777" w:rsidR="00DF3CC9" w:rsidRPr="005F5F24" w:rsidRDefault="00DF3CC9" w:rsidP="00DF3CC9">
      <w:pPr>
        <w:spacing w:before="240" w:after="240"/>
        <w:jc w:val="both"/>
        <w:rPr>
          <w:iCs/>
        </w:rPr>
      </w:pPr>
      <w:r>
        <w:rPr>
          <w:b/>
          <w:bCs/>
          <w:iCs/>
        </w:rPr>
        <w:t>8</w:t>
      </w:r>
      <w:r w:rsidRPr="005F5F24">
        <w:rPr>
          <w:b/>
          <w:bCs/>
          <w:iCs/>
        </w:rPr>
        <w:t>.2.</w:t>
      </w:r>
      <w:r w:rsidRPr="005F5F24">
        <w:rPr>
          <w:iCs/>
        </w:rPr>
        <w:t xml:space="preserve"> Em caso de impedimento, ordem de paralisação ou suspensão do contrato, o cronograma de execução será prorrogado automaticamente pelo tempo correspondente, anotadas tais circunstâncias mediante simples apostila.</w:t>
      </w:r>
    </w:p>
    <w:p w14:paraId="11E1C807" w14:textId="77777777" w:rsidR="00DF3CC9" w:rsidRPr="005F5F24" w:rsidRDefault="00DF3CC9" w:rsidP="00DF3CC9">
      <w:pPr>
        <w:spacing w:before="240" w:after="240"/>
        <w:jc w:val="both"/>
        <w:rPr>
          <w:iCs/>
        </w:rPr>
      </w:pPr>
      <w:r>
        <w:rPr>
          <w:b/>
          <w:bCs/>
          <w:iCs/>
        </w:rPr>
        <w:t>8</w:t>
      </w:r>
      <w:r w:rsidRPr="005F5F24">
        <w:rPr>
          <w:b/>
          <w:bCs/>
          <w:iCs/>
        </w:rPr>
        <w:t>.3.</w:t>
      </w:r>
      <w:r w:rsidRPr="005F5F24">
        <w:rPr>
          <w:iCs/>
        </w:rPr>
        <w:t xml:space="preserve"> A execução do contrato deverá ser acompanhada e fiscalizada pelo(s) fiscal(</w:t>
      </w:r>
      <w:proofErr w:type="spellStart"/>
      <w:r w:rsidRPr="005F5F24">
        <w:rPr>
          <w:iCs/>
        </w:rPr>
        <w:t>is</w:t>
      </w:r>
      <w:proofErr w:type="spellEnd"/>
      <w:r w:rsidRPr="005F5F24">
        <w:rPr>
          <w:iCs/>
        </w:rPr>
        <w:t>) do contrato, ou pelos respectivos substitutos.</w:t>
      </w:r>
    </w:p>
    <w:p w14:paraId="1DC36ADE" w14:textId="63EF5F6C" w:rsidR="00DF3CC9" w:rsidRPr="005F5F24" w:rsidRDefault="00DF3CC9" w:rsidP="00DF3CC9">
      <w:pPr>
        <w:spacing w:before="240" w:after="240"/>
        <w:jc w:val="both"/>
        <w:rPr>
          <w:iCs/>
        </w:rPr>
      </w:pPr>
      <w:r>
        <w:rPr>
          <w:b/>
          <w:bCs/>
          <w:iCs/>
        </w:rPr>
        <w:t>8</w:t>
      </w:r>
      <w:r w:rsidRPr="005F5F24">
        <w:rPr>
          <w:b/>
          <w:bCs/>
          <w:iCs/>
        </w:rPr>
        <w:t>.4.</w:t>
      </w:r>
      <w:r w:rsidRPr="005F5F24">
        <w:rPr>
          <w:iCs/>
        </w:rPr>
        <w:t xml:space="preserve"> </w:t>
      </w:r>
      <w:r w:rsidR="0049765C">
        <w:rPr>
          <w:iCs/>
        </w:rPr>
        <w:t>A</w:t>
      </w:r>
      <w:r w:rsidRPr="005F5F24">
        <w:rPr>
          <w:iCs/>
        </w:rPr>
        <w:t xml:space="preserve"> </w:t>
      </w:r>
      <w:r w:rsidR="0049765C">
        <w:rPr>
          <w:iCs/>
        </w:rPr>
        <w:t>C</w:t>
      </w:r>
      <w:r w:rsidR="0049765C" w:rsidRPr="005F5F24">
        <w:rPr>
          <w:iCs/>
        </w:rPr>
        <w:t>ONTRATAD</w:t>
      </w:r>
      <w:r w:rsidR="0049765C">
        <w:rPr>
          <w:iCs/>
        </w:rPr>
        <w:t>A</w:t>
      </w:r>
      <w:r w:rsidRPr="005F5F24">
        <w:rPr>
          <w:iCs/>
        </w:rPr>
        <w:t xml:space="preserve"> será responsável pelos danos causados diretamente à Administração ou a terceiros em razão da execução do contrato, e não excluirá nem reduzirá essa responsabilidade a fiscalização ou o acompanhamento pelo contratante.</w:t>
      </w:r>
    </w:p>
    <w:p w14:paraId="6CE79492" w14:textId="0EA75941" w:rsidR="00DF3CC9" w:rsidRPr="005F5F24" w:rsidRDefault="00DF3CC9" w:rsidP="00DF3CC9">
      <w:pPr>
        <w:spacing w:before="240" w:after="240"/>
        <w:jc w:val="both"/>
        <w:rPr>
          <w:iCs/>
        </w:rPr>
      </w:pPr>
      <w:r>
        <w:rPr>
          <w:b/>
          <w:bCs/>
          <w:iCs/>
        </w:rPr>
        <w:t>8</w:t>
      </w:r>
      <w:r w:rsidRPr="005F5F24">
        <w:rPr>
          <w:b/>
          <w:bCs/>
          <w:iCs/>
        </w:rPr>
        <w:t>.5.</w:t>
      </w:r>
      <w:r w:rsidRPr="005F5F24">
        <w:rPr>
          <w:iCs/>
        </w:rPr>
        <w:t xml:space="preserve"> Somente </w:t>
      </w:r>
      <w:r w:rsidR="0049765C">
        <w:rPr>
          <w:iCs/>
        </w:rPr>
        <w:t>a</w:t>
      </w:r>
      <w:r w:rsidRPr="005F5F24">
        <w:rPr>
          <w:iCs/>
        </w:rPr>
        <w:t xml:space="preserve"> </w:t>
      </w:r>
      <w:r w:rsidR="0049765C">
        <w:rPr>
          <w:iCs/>
        </w:rPr>
        <w:t>C</w:t>
      </w:r>
      <w:r w:rsidR="0049765C" w:rsidRPr="005F5F24">
        <w:rPr>
          <w:iCs/>
        </w:rPr>
        <w:t>ONTRATAD</w:t>
      </w:r>
      <w:r w:rsidR="0049765C">
        <w:rPr>
          <w:iCs/>
        </w:rPr>
        <w:t>A</w:t>
      </w:r>
      <w:r w:rsidRPr="005F5F24">
        <w:rPr>
          <w:iCs/>
        </w:rPr>
        <w:t xml:space="preserve"> será responsável pelos encargos trabalhistas, previdenciários, fiscais e comerciais resultantes da execução do contrato.</w:t>
      </w:r>
    </w:p>
    <w:p w14:paraId="0B3BA1A6" w14:textId="3723F9FB" w:rsidR="00DF3CC9" w:rsidRPr="005F5F24" w:rsidRDefault="00DF3CC9" w:rsidP="00DF3CC9">
      <w:pPr>
        <w:spacing w:before="240" w:after="240"/>
        <w:jc w:val="both"/>
        <w:rPr>
          <w:iCs/>
        </w:rPr>
      </w:pPr>
      <w:r>
        <w:rPr>
          <w:b/>
          <w:bCs/>
          <w:iCs/>
        </w:rPr>
        <w:t>8</w:t>
      </w:r>
      <w:r w:rsidRPr="005F5F24">
        <w:rPr>
          <w:b/>
          <w:bCs/>
          <w:iCs/>
        </w:rPr>
        <w:t>.6.</w:t>
      </w:r>
      <w:r w:rsidRPr="005F5F24">
        <w:rPr>
          <w:iCs/>
        </w:rPr>
        <w:t xml:space="preserve"> A inadimplência d</w:t>
      </w:r>
      <w:r w:rsidR="0049765C">
        <w:rPr>
          <w:iCs/>
        </w:rPr>
        <w:t>a</w:t>
      </w:r>
      <w:r w:rsidRPr="005F5F24">
        <w:rPr>
          <w:iCs/>
        </w:rPr>
        <w:t xml:space="preserve"> </w:t>
      </w:r>
      <w:r w:rsidR="0049765C" w:rsidRPr="005F5F24">
        <w:rPr>
          <w:iCs/>
        </w:rPr>
        <w:t>CONTRATAD</w:t>
      </w:r>
      <w:r w:rsidR="0049765C">
        <w:rPr>
          <w:iCs/>
        </w:rPr>
        <w:t>A</w:t>
      </w:r>
      <w:r w:rsidRPr="005F5F24">
        <w:rPr>
          <w:iCs/>
        </w:rPr>
        <w:t xml:space="preserve"> em relação aos encargos trabalhistas, fiscais e comerciais não transferirá à Administração a responsabilidade pelo seu pagamento e não poderá onerar o objeto do contrato.</w:t>
      </w:r>
    </w:p>
    <w:p w14:paraId="09B5137B" w14:textId="08DBCE0A" w:rsidR="00DF3CC9" w:rsidRPr="005F5F24" w:rsidRDefault="00DF3CC9" w:rsidP="00DF3CC9">
      <w:pPr>
        <w:spacing w:before="240" w:after="240"/>
        <w:jc w:val="both"/>
        <w:rPr>
          <w:iCs/>
        </w:rPr>
      </w:pPr>
      <w:r>
        <w:rPr>
          <w:b/>
          <w:bCs/>
          <w:iCs/>
        </w:rPr>
        <w:t>8</w:t>
      </w:r>
      <w:r w:rsidRPr="005F5F24">
        <w:rPr>
          <w:b/>
          <w:bCs/>
          <w:iCs/>
        </w:rPr>
        <w:t>.7.</w:t>
      </w:r>
      <w:r w:rsidRPr="005F5F24">
        <w:rPr>
          <w:iCs/>
        </w:rPr>
        <w:t xml:space="preserve"> As comunicações entre o órgão ou entidade e a </w:t>
      </w:r>
      <w:r w:rsidR="0049765C" w:rsidRPr="005F5F24">
        <w:rPr>
          <w:iCs/>
        </w:rPr>
        <w:t>CONTRATADA</w:t>
      </w:r>
      <w:r w:rsidRPr="005F5F24">
        <w:rPr>
          <w:iCs/>
        </w:rPr>
        <w:t xml:space="preserve"> devem ser realizadas por escrito sempre que o ato exigir tal formalidade, admitindo-se, excepcionalmente, o uso de mensagem eletrônica para esse fim.</w:t>
      </w:r>
    </w:p>
    <w:p w14:paraId="02B915AD" w14:textId="77777777" w:rsidR="00DF3CC9" w:rsidRPr="005F5F24" w:rsidRDefault="00DF3CC9" w:rsidP="00DF3CC9">
      <w:pPr>
        <w:spacing w:before="240" w:after="240"/>
        <w:jc w:val="both"/>
        <w:rPr>
          <w:iCs/>
        </w:rPr>
      </w:pPr>
      <w:r>
        <w:rPr>
          <w:b/>
          <w:bCs/>
          <w:iCs/>
        </w:rPr>
        <w:t>8</w:t>
      </w:r>
      <w:r w:rsidRPr="005F5F24">
        <w:rPr>
          <w:b/>
          <w:bCs/>
          <w:iCs/>
        </w:rPr>
        <w:t>.8.</w:t>
      </w:r>
      <w:r w:rsidRPr="005F5F24">
        <w:rPr>
          <w:iCs/>
        </w:rPr>
        <w:t xml:space="preserve"> O órgão ou entidade poderá convocar representante da empresa para adoção de providências que devam ser cumpridas de imediato.</w:t>
      </w:r>
    </w:p>
    <w:p w14:paraId="118145F9" w14:textId="22EFFA89" w:rsidR="00DF3CC9" w:rsidRPr="005F5F24" w:rsidRDefault="00DF3CC9" w:rsidP="00DF3CC9">
      <w:pPr>
        <w:spacing w:before="240" w:after="240"/>
        <w:jc w:val="both"/>
        <w:rPr>
          <w:b/>
          <w:bCs/>
          <w:iCs/>
        </w:rPr>
      </w:pPr>
      <w:r>
        <w:rPr>
          <w:b/>
          <w:bCs/>
          <w:iCs/>
        </w:rPr>
        <w:lastRenderedPageBreak/>
        <w:t>8</w:t>
      </w:r>
      <w:r w:rsidRPr="005F5F24">
        <w:rPr>
          <w:b/>
          <w:bCs/>
          <w:iCs/>
        </w:rPr>
        <w:t xml:space="preserve">.9. </w:t>
      </w:r>
      <w:r w:rsidRPr="005F5F24">
        <w:rPr>
          <w:iCs/>
        </w:rPr>
        <w:t xml:space="preserve">A </w:t>
      </w:r>
      <w:r w:rsidR="0049765C" w:rsidRPr="005F5F24">
        <w:rPr>
          <w:iCs/>
        </w:rPr>
        <w:t>CONTRATADA</w:t>
      </w:r>
      <w:r w:rsidRPr="005F5F24">
        <w:rPr>
          <w:iCs/>
        </w:rPr>
        <w:t xml:space="preserve"> deve cumprir todas as obrigações constantes no Edital, seus anexos e sua proposta, assumindo como exclusivamente seus os riscos e as despesas decorrentes da boa e perfeita execução do objeto</w:t>
      </w:r>
      <w:r w:rsidR="005E69A5">
        <w:rPr>
          <w:iCs/>
        </w:rPr>
        <w:t>.</w:t>
      </w:r>
    </w:p>
    <w:p w14:paraId="276616CF" w14:textId="77777777" w:rsidR="00DF3CC9" w:rsidRPr="005F5F24" w:rsidRDefault="00DF3CC9" w:rsidP="00DF3CC9">
      <w:pPr>
        <w:spacing w:before="240" w:after="240"/>
        <w:jc w:val="both"/>
        <w:rPr>
          <w:iCs/>
        </w:rPr>
      </w:pPr>
      <w:r>
        <w:rPr>
          <w:b/>
          <w:bCs/>
          <w:iCs/>
        </w:rPr>
        <w:t>8</w:t>
      </w:r>
      <w:r w:rsidRPr="005F5F24">
        <w:rPr>
          <w:b/>
          <w:bCs/>
          <w:iCs/>
        </w:rPr>
        <w:t xml:space="preserve">.10. </w:t>
      </w:r>
      <w:r w:rsidRPr="005F5F24">
        <w:rPr>
          <w:iCs/>
        </w:rPr>
        <w:t>Responsabilizar-se pelos vícios e danos decorrentes do objeto, de acordo com os artigos 12, 13 e de17 a 27, do Código de Defesa do Consumidor (Lei nº 8.078, de 1990).</w:t>
      </w:r>
    </w:p>
    <w:p w14:paraId="482232D0" w14:textId="018B364B" w:rsidR="00DC3496" w:rsidRDefault="00DC3496" w:rsidP="00DC3496">
      <w:pPr>
        <w:spacing w:before="240" w:after="240"/>
        <w:jc w:val="both"/>
        <w:rPr>
          <w:b/>
          <w:bCs/>
          <w:iCs/>
        </w:rPr>
      </w:pPr>
      <w:r>
        <w:rPr>
          <w:b/>
          <w:bCs/>
          <w:iCs/>
        </w:rPr>
        <w:t>8</w:t>
      </w:r>
      <w:r w:rsidRPr="00ED63FB">
        <w:rPr>
          <w:b/>
          <w:bCs/>
          <w:iCs/>
        </w:rPr>
        <w:t>.</w:t>
      </w:r>
      <w:r>
        <w:rPr>
          <w:b/>
          <w:bCs/>
          <w:iCs/>
        </w:rPr>
        <w:t>11</w:t>
      </w:r>
      <w:r w:rsidRPr="00514C9B">
        <w:rPr>
          <w:b/>
          <w:bCs/>
          <w:iCs/>
        </w:rPr>
        <w:t>.</w:t>
      </w:r>
      <w:r w:rsidRPr="00514C9B">
        <w:rPr>
          <w:iCs/>
        </w:rPr>
        <w:t xml:space="preserve"> </w:t>
      </w:r>
      <w:r>
        <w:rPr>
          <w:iCs/>
        </w:rPr>
        <w:t>S</w:t>
      </w:r>
      <w:r w:rsidRPr="00514C9B">
        <w:rPr>
          <w:iCs/>
        </w:rPr>
        <w:t>ubstituir, reparar ou corrigir, às suas expensas, no prazo fixado neste Termo de Referência</w:t>
      </w:r>
      <w:r>
        <w:rPr>
          <w:iCs/>
        </w:rPr>
        <w:t>.</w:t>
      </w:r>
    </w:p>
    <w:p w14:paraId="63043A1D" w14:textId="0EC09383" w:rsidR="00DC3496" w:rsidRDefault="00DC3496" w:rsidP="00DC3496">
      <w:pPr>
        <w:spacing w:before="240" w:after="240"/>
        <w:jc w:val="both"/>
        <w:rPr>
          <w:b/>
          <w:bCs/>
          <w:iCs/>
        </w:rPr>
      </w:pPr>
      <w:r>
        <w:rPr>
          <w:b/>
          <w:bCs/>
          <w:iCs/>
        </w:rPr>
        <w:t xml:space="preserve">8.12. </w:t>
      </w:r>
      <w:r w:rsidRPr="00ED63FB">
        <w:rPr>
          <w:iCs/>
        </w:rPr>
        <w:t>Manter, durante toda a execução do contrato, em compatibilidade com as obrigações assumidas, todas as condições de habilitação e qualificação exigidas na licitação.</w:t>
      </w:r>
      <w:r>
        <w:rPr>
          <w:b/>
          <w:bCs/>
          <w:iCs/>
        </w:rPr>
        <w:t xml:space="preserve"> </w:t>
      </w:r>
    </w:p>
    <w:p w14:paraId="34366199" w14:textId="340F285A" w:rsidR="00DC3496" w:rsidRPr="00ED63FB" w:rsidRDefault="00DC3496" w:rsidP="00DC3496">
      <w:pPr>
        <w:spacing w:before="240" w:after="240"/>
        <w:jc w:val="both"/>
        <w:rPr>
          <w:b/>
          <w:bCs/>
          <w:iCs/>
        </w:rPr>
      </w:pPr>
      <w:r>
        <w:rPr>
          <w:b/>
          <w:bCs/>
          <w:iCs/>
        </w:rPr>
        <w:t>8.13</w:t>
      </w:r>
      <w:r w:rsidRPr="00ED63FB">
        <w:rPr>
          <w:b/>
          <w:bCs/>
          <w:iCs/>
        </w:rPr>
        <w:t xml:space="preserve">. </w:t>
      </w:r>
      <w:r w:rsidRPr="00ED63FB">
        <w:rPr>
          <w:iCs/>
        </w:rPr>
        <w:t>Antes do pagamento da nota fiscal ou da fatura, deverá ser consultada a situação fiscal, trabalhista e social da empresa.</w:t>
      </w:r>
      <w:r w:rsidRPr="00ED63FB">
        <w:rPr>
          <w:b/>
          <w:bCs/>
          <w:iCs/>
        </w:rPr>
        <w:t xml:space="preserve"> </w:t>
      </w:r>
    </w:p>
    <w:p w14:paraId="254AF61D" w14:textId="644F10EC" w:rsidR="00DC3496" w:rsidRDefault="00DC3496" w:rsidP="00DC3496">
      <w:pPr>
        <w:spacing w:before="240" w:after="240"/>
        <w:jc w:val="both"/>
        <w:rPr>
          <w:b/>
          <w:bCs/>
          <w:iCs/>
        </w:rPr>
      </w:pPr>
      <w:r>
        <w:rPr>
          <w:b/>
          <w:bCs/>
          <w:iCs/>
        </w:rPr>
        <w:t>8.14</w:t>
      </w:r>
      <w:r w:rsidRPr="00ED63FB">
        <w:rPr>
          <w:b/>
          <w:bCs/>
          <w:iCs/>
        </w:rPr>
        <w:t xml:space="preserve">. </w:t>
      </w:r>
      <w:r w:rsidRPr="00ED63FB">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365EAF92" w14:textId="78EF5908" w:rsidR="0049765C" w:rsidRPr="0049765C" w:rsidRDefault="0049765C" w:rsidP="0049765C">
      <w:pPr>
        <w:spacing w:before="240" w:after="240"/>
        <w:jc w:val="both"/>
        <w:rPr>
          <w:rFonts w:cs="Times New Roman"/>
        </w:rPr>
      </w:pPr>
      <w:bookmarkStart w:id="16" w:name="_Hlk158975428"/>
      <w:bookmarkEnd w:id="15"/>
      <w:r>
        <w:rPr>
          <w:b/>
          <w:bCs/>
          <w:iCs/>
        </w:rPr>
        <w:t>8.15</w:t>
      </w:r>
      <w:r w:rsidRPr="00ED63FB">
        <w:rPr>
          <w:b/>
          <w:bCs/>
          <w:iCs/>
        </w:rPr>
        <w:t xml:space="preserve">. </w:t>
      </w:r>
      <w:r w:rsidRPr="0049765C">
        <w:rPr>
          <w:rFonts w:cs="Times New Roman"/>
        </w:rPr>
        <w:t xml:space="preserve">A empresa CONTRATADA deverá realizar a </w:t>
      </w:r>
      <w:r w:rsidRPr="0049765C">
        <w:rPr>
          <w:rFonts w:eastAsia="Times New Roman" w:cs="Times New Roman"/>
          <w:color w:val="000000"/>
          <w:lang w:eastAsia="pt-BR"/>
        </w:rPr>
        <w:t xml:space="preserve">prestação de serviços médico, exame de USG (ultrassonografia), </w:t>
      </w:r>
      <w:r w:rsidRPr="0049765C">
        <w:rPr>
          <w:rFonts w:cs="Times New Roman"/>
        </w:rPr>
        <w:t>com emissão de laudo assinado por profissional competente acerca dos achados diagnósticos das imagens, ao preço contratado</w:t>
      </w:r>
      <w:r>
        <w:rPr>
          <w:rFonts w:cs="Times New Roman"/>
        </w:rPr>
        <w:t>.</w:t>
      </w:r>
    </w:p>
    <w:p w14:paraId="69823766" w14:textId="4DFC531F" w:rsidR="0049765C" w:rsidRPr="0049765C" w:rsidRDefault="0049765C" w:rsidP="0049765C">
      <w:pPr>
        <w:spacing w:before="240" w:after="240"/>
        <w:jc w:val="both"/>
        <w:rPr>
          <w:rFonts w:cs="Times New Roman"/>
        </w:rPr>
      </w:pPr>
      <w:r>
        <w:rPr>
          <w:b/>
          <w:bCs/>
          <w:iCs/>
        </w:rPr>
        <w:t>8.16</w:t>
      </w:r>
      <w:r w:rsidRPr="00ED63FB">
        <w:rPr>
          <w:b/>
          <w:bCs/>
          <w:iCs/>
        </w:rPr>
        <w:t xml:space="preserve">. </w:t>
      </w:r>
      <w:r w:rsidRPr="0049765C">
        <w:rPr>
          <w:rFonts w:cs="Times New Roman"/>
        </w:rPr>
        <w:t>A empresa CONTRATADA deverá disponibilizar a emissão digital em sistema da unidade ou envio eletrônico seguro</w:t>
      </w:r>
      <w:r>
        <w:rPr>
          <w:rFonts w:cs="Times New Roman"/>
        </w:rPr>
        <w:t>.</w:t>
      </w:r>
    </w:p>
    <w:p w14:paraId="1B9D1625" w14:textId="2958553D" w:rsidR="0049765C" w:rsidRDefault="0049765C" w:rsidP="0049765C">
      <w:pPr>
        <w:spacing w:before="240" w:after="240"/>
        <w:jc w:val="both"/>
        <w:rPr>
          <w:rFonts w:cs="Times New Roman"/>
        </w:rPr>
      </w:pPr>
      <w:r>
        <w:rPr>
          <w:b/>
          <w:bCs/>
          <w:iCs/>
        </w:rPr>
        <w:t>8.17</w:t>
      </w:r>
      <w:r w:rsidRPr="00ED63FB">
        <w:rPr>
          <w:b/>
          <w:bCs/>
          <w:iCs/>
        </w:rPr>
        <w:t xml:space="preserve">. </w:t>
      </w:r>
      <w:r w:rsidRPr="0049765C">
        <w:rPr>
          <w:rFonts w:cs="Times New Roman"/>
        </w:rPr>
        <w:t>A empresa CONTRATADA deverá realizar a entrega do laudo no prazo máximo de 24 (vinte e quatro) horas, salvo exceções técnicas justificadas</w:t>
      </w:r>
      <w:r>
        <w:rPr>
          <w:rFonts w:cs="Times New Roman"/>
        </w:rPr>
        <w:t>.</w:t>
      </w:r>
    </w:p>
    <w:p w14:paraId="25FDB856" w14:textId="0362B817" w:rsidR="0049765C" w:rsidRPr="0049765C" w:rsidRDefault="0049765C" w:rsidP="0049765C">
      <w:pPr>
        <w:spacing w:before="240" w:after="240"/>
        <w:jc w:val="both"/>
        <w:rPr>
          <w:rFonts w:cs="Times New Roman"/>
        </w:rPr>
      </w:pPr>
      <w:r>
        <w:rPr>
          <w:b/>
          <w:bCs/>
          <w:iCs/>
        </w:rPr>
        <w:t>8.18</w:t>
      </w:r>
      <w:r w:rsidRPr="00ED63FB">
        <w:rPr>
          <w:b/>
          <w:bCs/>
          <w:iCs/>
        </w:rPr>
        <w:t xml:space="preserve">. </w:t>
      </w:r>
      <w:r w:rsidRPr="0049765C">
        <w:rPr>
          <w:rFonts w:cs="Times New Roman"/>
        </w:rPr>
        <w:t>A empresa contratada deverá fornecer a prestação dos serviços conforme pactuado, ao preço contratado, para atendimento dos habitantes pertencentes à área Assistencial da Microrregião de Crato</w:t>
      </w:r>
      <w:r>
        <w:rPr>
          <w:rFonts w:cs="Times New Roman"/>
        </w:rPr>
        <w:t>.</w:t>
      </w:r>
    </w:p>
    <w:p w14:paraId="11958C2B" w14:textId="03F523B2" w:rsidR="0049765C" w:rsidRPr="0049765C" w:rsidRDefault="0049765C" w:rsidP="0049765C">
      <w:pPr>
        <w:spacing w:before="240" w:after="240"/>
        <w:jc w:val="both"/>
        <w:rPr>
          <w:rFonts w:cs="Times New Roman"/>
        </w:rPr>
      </w:pPr>
      <w:r>
        <w:rPr>
          <w:b/>
          <w:bCs/>
          <w:iCs/>
        </w:rPr>
        <w:t>8.19</w:t>
      </w:r>
      <w:r w:rsidRPr="00ED63FB">
        <w:rPr>
          <w:b/>
          <w:bCs/>
          <w:iCs/>
        </w:rPr>
        <w:t xml:space="preserve">. </w:t>
      </w:r>
      <w:r w:rsidRPr="0049765C">
        <w:rPr>
          <w:rFonts w:cs="Times New Roman"/>
        </w:rPr>
        <w:t>A CONTRATANTE pagará́ à CONTRATADA o valor contratado, por exame realizado, conforme quantitativo executado</w:t>
      </w:r>
      <w:r>
        <w:rPr>
          <w:rFonts w:cs="Times New Roman"/>
        </w:rPr>
        <w:t>.</w:t>
      </w:r>
    </w:p>
    <w:p w14:paraId="312F07B1" w14:textId="1B2A2021" w:rsidR="0049765C" w:rsidRPr="0049765C" w:rsidRDefault="0049765C" w:rsidP="0049765C">
      <w:pPr>
        <w:spacing w:before="240" w:after="240"/>
        <w:jc w:val="both"/>
        <w:rPr>
          <w:rFonts w:cs="Times New Roman"/>
        </w:rPr>
      </w:pPr>
      <w:r>
        <w:rPr>
          <w:b/>
          <w:bCs/>
          <w:iCs/>
        </w:rPr>
        <w:t>8.20</w:t>
      </w:r>
      <w:r w:rsidRPr="00ED63FB">
        <w:rPr>
          <w:b/>
          <w:bCs/>
          <w:iCs/>
        </w:rPr>
        <w:t xml:space="preserve">. </w:t>
      </w:r>
      <w:bookmarkStart w:id="17" w:name="_Hlk214444545"/>
      <w:bookmarkStart w:id="18" w:name="_Hlk164334124"/>
      <w:r w:rsidR="00BD48FA" w:rsidRPr="00BD48FA">
        <w:rPr>
          <w:rFonts w:cs="Times New Roman"/>
        </w:rPr>
        <w:t>A CONTRATADA deverá disponibilizar profissionais médicos devidamente registrados no CRM, com competência comprovada, bem como todos os equipamentos necessários à realização dos exames de ultrassonografia, garantindo a plena execução dos serviços contratados.</w:t>
      </w:r>
      <w:bookmarkEnd w:id="17"/>
    </w:p>
    <w:p w14:paraId="7446E25F" w14:textId="2AE3501C" w:rsidR="0049765C" w:rsidRPr="0049765C" w:rsidRDefault="0049765C" w:rsidP="0049765C">
      <w:pPr>
        <w:spacing w:before="240" w:after="240"/>
        <w:jc w:val="both"/>
        <w:rPr>
          <w:rFonts w:cs="Times New Roman"/>
        </w:rPr>
      </w:pPr>
      <w:r>
        <w:rPr>
          <w:b/>
          <w:bCs/>
          <w:iCs/>
        </w:rPr>
        <w:t>8.21</w:t>
      </w:r>
      <w:r w:rsidRPr="00ED63FB">
        <w:rPr>
          <w:b/>
          <w:bCs/>
          <w:iCs/>
        </w:rPr>
        <w:t xml:space="preserve">. </w:t>
      </w:r>
      <w:r w:rsidRPr="0049765C">
        <w:rPr>
          <w:rFonts w:cs="Times New Roman"/>
        </w:rPr>
        <w:t xml:space="preserve">A CONTRATADA deverá executar os serviços nas dependências das unidades de saúde gerenciadas pelo o Consórcio Público de Saúde da Microrregião de Crato – CPSMC. </w:t>
      </w:r>
    </w:p>
    <w:bookmarkEnd w:id="18"/>
    <w:p w14:paraId="4642A2A8" w14:textId="0CF75E2A" w:rsidR="00DF3CC9" w:rsidRDefault="00DE7B93" w:rsidP="00DF3CC9">
      <w:pPr>
        <w:spacing w:before="240" w:after="240"/>
        <w:jc w:val="both"/>
        <w:rPr>
          <w:b/>
          <w:bCs/>
          <w:iCs/>
        </w:rPr>
      </w:pPr>
      <w:r>
        <w:rPr>
          <w:b/>
          <w:bCs/>
          <w:iCs/>
        </w:rPr>
        <w:t>9</w:t>
      </w:r>
      <w:r w:rsidR="00DF3CC9" w:rsidRPr="0097263E">
        <w:rPr>
          <w:b/>
          <w:bCs/>
          <w:iCs/>
        </w:rPr>
        <w:t xml:space="preserve">. </w:t>
      </w:r>
      <w:bookmarkStart w:id="19" w:name="_Hlk157419511"/>
      <w:r w:rsidR="00DF3CC9" w:rsidRPr="0097263E">
        <w:rPr>
          <w:b/>
          <w:bCs/>
          <w:iCs/>
        </w:rPr>
        <w:t xml:space="preserve">DO REGIME DE EXECUÇÃO </w:t>
      </w:r>
    </w:p>
    <w:p w14:paraId="60090EB8" w14:textId="77777777" w:rsidR="00F7694F" w:rsidRPr="00CF562E" w:rsidRDefault="00F7694F" w:rsidP="00F7694F">
      <w:pPr>
        <w:spacing w:before="240" w:after="240"/>
        <w:jc w:val="both"/>
        <w:rPr>
          <w:b/>
          <w:bCs/>
          <w:iCs/>
        </w:rPr>
      </w:pPr>
      <w:bookmarkStart w:id="20" w:name="_Hlk214444568"/>
      <w:bookmarkStart w:id="21" w:name="_Hlk158984129"/>
      <w:bookmarkEnd w:id="16"/>
      <w:bookmarkEnd w:id="19"/>
      <w:r w:rsidRPr="00CF562E">
        <w:rPr>
          <w:b/>
          <w:bCs/>
          <w:iCs/>
        </w:rPr>
        <w:t>9.1. Da entrega e critérios de aceitação do objeto:</w:t>
      </w:r>
    </w:p>
    <w:p w14:paraId="4DE026DD" w14:textId="71E2B62B" w:rsidR="00F7694F" w:rsidRPr="00CF562E" w:rsidRDefault="00F7694F" w:rsidP="00F7694F">
      <w:pPr>
        <w:spacing w:before="240" w:after="240"/>
        <w:jc w:val="both"/>
        <w:rPr>
          <w:iCs/>
        </w:rPr>
      </w:pPr>
      <w:r w:rsidRPr="00CF562E">
        <w:rPr>
          <w:b/>
          <w:iCs/>
        </w:rPr>
        <w:t>9.1.1.</w:t>
      </w:r>
      <w:r w:rsidRPr="00CF562E">
        <w:rPr>
          <w:iCs/>
        </w:rPr>
        <w:t xml:space="preserve"> </w:t>
      </w:r>
      <w:bookmarkStart w:id="22" w:name="_Hlk210304350"/>
      <w:r w:rsidR="0049765C" w:rsidRPr="0049765C">
        <w:rPr>
          <w:iCs/>
        </w:rPr>
        <w:t xml:space="preserve">A prestação dos serviços dar-se-á de forma contínua e sob demanda regulada, conforme </w:t>
      </w:r>
      <w:r w:rsidR="0049765C" w:rsidRPr="0049765C">
        <w:rPr>
          <w:iCs/>
        </w:rPr>
        <w:lastRenderedPageBreak/>
        <w:t>agendamento realizado pelas unidades do Consórcio Público de Saúde da Microrregião de Crato – CPSMC, observados os quantitativos estimados e a disponibilidade operacional definida no Termo de Referência.</w:t>
      </w:r>
    </w:p>
    <w:bookmarkEnd w:id="22"/>
    <w:p w14:paraId="2B3FBA96" w14:textId="799E7140" w:rsidR="00F7694F" w:rsidRPr="00CF562E" w:rsidRDefault="00F7694F" w:rsidP="00F7694F">
      <w:pPr>
        <w:spacing w:before="240" w:after="240"/>
        <w:jc w:val="both"/>
        <w:rPr>
          <w:iCs/>
        </w:rPr>
      </w:pPr>
      <w:r w:rsidRPr="00CF562E">
        <w:rPr>
          <w:b/>
          <w:bCs/>
          <w:iCs/>
        </w:rPr>
        <w:t>9.1.2.</w:t>
      </w:r>
      <w:r w:rsidRPr="00CF562E">
        <w:rPr>
          <w:iCs/>
        </w:rPr>
        <w:t xml:space="preserve"> </w:t>
      </w:r>
      <w:r w:rsidR="0049765C" w:rsidRPr="0049765C">
        <w:rPr>
          <w:iCs/>
        </w:rPr>
        <w:t>Os serviços deverão ser prestados, presencialmente, nas dependências das seguintes unidades:</w:t>
      </w:r>
    </w:p>
    <w:tbl>
      <w:tblPr>
        <w:tblStyle w:val="TabeladeGrade6Colorida-nfase31"/>
        <w:tblW w:w="8926" w:type="dxa"/>
        <w:tblLook w:val="04A0" w:firstRow="1" w:lastRow="0" w:firstColumn="1" w:lastColumn="0" w:noHBand="0" w:noVBand="1"/>
      </w:tblPr>
      <w:tblGrid>
        <w:gridCol w:w="8926"/>
      </w:tblGrid>
      <w:tr w:rsidR="00294CA3" w:rsidRPr="00CF562E" w14:paraId="35E4153F" w14:textId="77777777" w:rsidTr="000242A8">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8926" w:type="dxa"/>
            <w:vAlign w:val="center"/>
            <w:hideMark/>
          </w:tcPr>
          <w:p w14:paraId="3FBFA32F" w14:textId="77777777" w:rsidR="00294CA3" w:rsidRPr="00CF562E" w:rsidRDefault="00294CA3" w:rsidP="00294CA3">
            <w:pPr>
              <w:widowControl/>
              <w:suppressAutoHyphens w:val="0"/>
              <w:jc w:val="center"/>
              <w:rPr>
                <w:rFonts w:eastAsia="Times New Roman"/>
                <w:b w:val="0"/>
                <w:color w:val="000000"/>
                <w:lang w:eastAsia="pt-BR"/>
              </w:rPr>
            </w:pPr>
            <w:r w:rsidRPr="00CF562E">
              <w:rPr>
                <w:rFonts w:eastAsia="Times New Roman"/>
                <w:color w:val="000000"/>
                <w:lang w:eastAsia="pt-BR"/>
              </w:rPr>
              <w:t>LOCAL DE ENTREGA</w:t>
            </w:r>
          </w:p>
        </w:tc>
      </w:tr>
      <w:tr w:rsidR="00294CA3" w:rsidRPr="00CF562E" w14:paraId="1DA56955" w14:textId="77777777" w:rsidTr="00294CA3">
        <w:trPr>
          <w:cnfStyle w:val="000000100000" w:firstRow="0" w:lastRow="0" w:firstColumn="0" w:lastColumn="0" w:oddVBand="0" w:evenVBand="0" w:oddHBand="1" w:evenHBand="0" w:firstRowFirstColumn="0" w:firstRowLastColumn="0" w:lastRowFirstColumn="0" w:lastRowLastColumn="0"/>
          <w:trHeight w:val="692"/>
        </w:trPr>
        <w:tc>
          <w:tcPr>
            <w:cnfStyle w:val="001000000000" w:firstRow="0" w:lastRow="0" w:firstColumn="1" w:lastColumn="0" w:oddVBand="0" w:evenVBand="0" w:oddHBand="0" w:evenHBand="0" w:firstRowFirstColumn="0" w:firstRowLastColumn="0" w:lastRowFirstColumn="0" w:lastRowLastColumn="0"/>
            <w:tcW w:w="8926" w:type="dxa"/>
            <w:vAlign w:val="center"/>
            <w:hideMark/>
          </w:tcPr>
          <w:p w14:paraId="0A0FDD31" w14:textId="77777777" w:rsidR="00294CA3" w:rsidRPr="00CF562E" w:rsidRDefault="00294CA3" w:rsidP="00294CA3">
            <w:pPr>
              <w:widowControl/>
              <w:suppressAutoHyphens w:val="0"/>
              <w:jc w:val="both"/>
              <w:rPr>
                <w:rFonts w:eastAsia="Times New Roman"/>
                <w:b w:val="0"/>
                <w:bCs w:val="0"/>
                <w:i/>
                <w:color w:val="000000"/>
                <w:lang w:eastAsia="pt-BR"/>
              </w:rPr>
            </w:pPr>
            <w:r w:rsidRPr="00CF562E">
              <w:rPr>
                <w:rFonts w:eastAsia="Times New Roman"/>
                <w:i/>
                <w:iCs/>
                <w:color w:val="000000"/>
                <w:lang w:eastAsia="pt-BR"/>
              </w:rPr>
              <w:t xml:space="preserve">Policlínica Aderson Tavares Bezerra, Rua: Vicente Alencar Oliveira S/N, Bairro </w:t>
            </w:r>
            <w:proofErr w:type="spellStart"/>
            <w:r w:rsidRPr="00CF562E">
              <w:rPr>
                <w:rFonts w:eastAsia="Times New Roman"/>
                <w:i/>
                <w:iCs/>
                <w:color w:val="000000"/>
                <w:lang w:eastAsia="pt-BR"/>
              </w:rPr>
              <w:t>Mirandão</w:t>
            </w:r>
            <w:proofErr w:type="spellEnd"/>
            <w:r w:rsidRPr="00CF562E">
              <w:rPr>
                <w:rFonts w:eastAsia="Times New Roman"/>
                <w:i/>
                <w:iCs/>
                <w:color w:val="000000"/>
                <w:lang w:eastAsia="pt-BR"/>
              </w:rPr>
              <w:t xml:space="preserve"> - Crato – CE - CEP: 63.125-070.</w:t>
            </w:r>
          </w:p>
        </w:tc>
      </w:tr>
      <w:tr w:rsidR="00294CA3" w:rsidRPr="00CF562E" w14:paraId="7428D42A" w14:textId="77777777" w:rsidTr="00294CA3">
        <w:trPr>
          <w:trHeight w:val="692"/>
        </w:trPr>
        <w:tc>
          <w:tcPr>
            <w:cnfStyle w:val="001000000000" w:firstRow="0" w:lastRow="0" w:firstColumn="1" w:lastColumn="0" w:oddVBand="0" w:evenVBand="0" w:oddHBand="0" w:evenHBand="0" w:firstRowFirstColumn="0" w:firstRowLastColumn="0" w:lastRowFirstColumn="0" w:lastRowLastColumn="0"/>
            <w:tcW w:w="8926" w:type="dxa"/>
            <w:vAlign w:val="center"/>
          </w:tcPr>
          <w:p w14:paraId="7D88621C" w14:textId="77777777" w:rsidR="00294CA3" w:rsidRPr="00CF562E" w:rsidRDefault="00294CA3" w:rsidP="00294CA3">
            <w:pPr>
              <w:widowControl/>
              <w:suppressAutoHyphens w:val="0"/>
              <w:jc w:val="both"/>
              <w:rPr>
                <w:rFonts w:eastAsia="Times New Roman"/>
                <w:b w:val="0"/>
                <w:bCs w:val="0"/>
                <w:i/>
                <w:iCs/>
                <w:color w:val="000000"/>
                <w:lang w:eastAsia="pt-BR"/>
              </w:rPr>
            </w:pPr>
            <w:r w:rsidRPr="00CF562E">
              <w:rPr>
                <w:rFonts w:eastAsia="Times New Roman"/>
                <w:i/>
                <w:iCs/>
                <w:color w:val="000000"/>
                <w:lang w:eastAsia="pt-BR"/>
              </w:rPr>
              <w:t>Policlínica Bárbara Pereira de Alencar, Rua: José Alves s/n, Bairro Alto Alegre – Campos Sales – CE. CEP: 63.150.000.</w:t>
            </w:r>
          </w:p>
        </w:tc>
      </w:tr>
    </w:tbl>
    <w:p w14:paraId="5D9A83D2" w14:textId="146F9A02" w:rsidR="00F7694F" w:rsidRPr="00CF562E" w:rsidRDefault="00F7694F" w:rsidP="00F7694F">
      <w:pPr>
        <w:spacing w:before="240" w:after="240"/>
        <w:jc w:val="both"/>
        <w:rPr>
          <w:bCs/>
          <w:iCs/>
        </w:rPr>
      </w:pPr>
      <w:r w:rsidRPr="00CF562E">
        <w:rPr>
          <w:b/>
          <w:bCs/>
          <w:iCs/>
        </w:rPr>
        <w:t xml:space="preserve">9.1.3. </w:t>
      </w:r>
      <w:r w:rsidR="0049765C" w:rsidRPr="0049765C">
        <w:rPr>
          <w:bCs/>
          <w:iCs/>
        </w:rPr>
        <w:t>A CONTRATANTE poderá alterar o local de execução dos serviços mediante comunicação prévia à CONTRATADA, devendo esta providenciar a reinstalação dos equipamentos e ajustes necessários sem ônus adicional para a Administração, por tratar-se de obrigação intrínseca ao cumprimento do objeto.</w:t>
      </w:r>
    </w:p>
    <w:p w14:paraId="0BBFF2B9" w14:textId="0A887038" w:rsidR="00F7694F" w:rsidRDefault="00F7694F" w:rsidP="00F7694F">
      <w:pPr>
        <w:spacing w:before="240" w:after="240"/>
        <w:jc w:val="both"/>
        <w:rPr>
          <w:bCs/>
          <w:iCs/>
        </w:rPr>
      </w:pPr>
      <w:r w:rsidRPr="005E386F">
        <w:rPr>
          <w:b/>
          <w:bCs/>
          <w:iCs/>
        </w:rPr>
        <w:t>9.1.4.</w:t>
      </w:r>
      <w:r w:rsidRPr="005E386F">
        <w:rPr>
          <w:bCs/>
          <w:iCs/>
        </w:rPr>
        <w:t xml:space="preserve"> </w:t>
      </w:r>
      <w:r w:rsidR="000242A8" w:rsidRPr="000242A8">
        <w:rPr>
          <w:bCs/>
          <w:iCs/>
        </w:rPr>
        <w:t>A indisponibilidade de equipamentos ou de profissionais não poderá ser alegada como motivo de força maior para justificar atrasos, falhas ou interrupções da execução, não eximindo a CONTRATADA das sanções pelo descumprimento contratual.</w:t>
      </w:r>
    </w:p>
    <w:p w14:paraId="5DCF581B" w14:textId="77777777" w:rsidR="00F7694F" w:rsidRPr="00621F68" w:rsidRDefault="00F7694F" w:rsidP="00F7694F">
      <w:pPr>
        <w:spacing w:before="240" w:after="240"/>
        <w:jc w:val="both"/>
        <w:rPr>
          <w:bCs/>
          <w:iCs/>
        </w:rPr>
      </w:pPr>
      <w:r w:rsidRPr="00621F68">
        <w:rPr>
          <w:b/>
          <w:bCs/>
          <w:iCs/>
        </w:rPr>
        <w:t>9.2.</w:t>
      </w:r>
      <w:r w:rsidRPr="00621F68">
        <w:rPr>
          <w:bCs/>
          <w:iCs/>
        </w:rPr>
        <w:t xml:space="preserve"> Em conformidade com o inciso II, do art. 140, da Lei nº 14.133/2021, executado o contratado, a contratante receberá o objeto em duas etapas:</w:t>
      </w:r>
    </w:p>
    <w:p w14:paraId="6E7C176F" w14:textId="77777777" w:rsidR="000242A8" w:rsidRDefault="00F7694F" w:rsidP="000242A8">
      <w:pPr>
        <w:spacing w:before="240" w:after="240"/>
        <w:jc w:val="both"/>
        <w:rPr>
          <w:bCs/>
          <w:iCs/>
        </w:rPr>
      </w:pPr>
      <w:r w:rsidRPr="00621F68">
        <w:rPr>
          <w:bCs/>
          <w:iCs/>
        </w:rPr>
        <w:t xml:space="preserve">a) </w:t>
      </w:r>
      <w:r w:rsidR="000242A8" w:rsidRPr="000242A8">
        <w:rPr>
          <w:b/>
          <w:iCs/>
        </w:rPr>
        <w:t>Recebimento Provisório:</w:t>
      </w:r>
      <w:r w:rsidR="000242A8">
        <w:rPr>
          <w:bCs/>
          <w:iCs/>
        </w:rPr>
        <w:t xml:space="preserve"> </w:t>
      </w:r>
      <w:r w:rsidR="000242A8" w:rsidRPr="000242A8">
        <w:rPr>
          <w:bCs/>
          <w:iCs/>
        </w:rPr>
        <w:t>Realizado pelo fiscal do contrato, imediatamente após a execução dos exames e entrega dos laudos, com verificação preliminar da conformidade técnica, qualidade das imagens, completude dos laudos e atendimento às rotinas assistenciais.</w:t>
      </w:r>
    </w:p>
    <w:p w14:paraId="5EC1C827" w14:textId="059FD7D4" w:rsidR="000242A8" w:rsidRDefault="000242A8" w:rsidP="000242A8">
      <w:pPr>
        <w:spacing w:before="240" w:after="240"/>
        <w:jc w:val="both"/>
        <w:rPr>
          <w:bCs/>
          <w:iCs/>
        </w:rPr>
      </w:pPr>
      <w:r w:rsidRPr="000242A8">
        <w:rPr>
          <w:bCs/>
          <w:iCs/>
        </w:rPr>
        <w:t>a.1) Caso os serviços apresentem inconsistências, falhas de qualidade, laudos incompletos, imagens inadequadas ou qualquer desconformidade em relação às especificações contratuais, serão recusados, devendo a CONTRATADA proceder à repetição dos exames ou correção dos laudos às suas expensas, dentro do prazo estipulado pela fiscalização.</w:t>
      </w:r>
    </w:p>
    <w:p w14:paraId="055C5792" w14:textId="046EE0DF" w:rsidR="000242A8" w:rsidRDefault="000242A8" w:rsidP="000242A8">
      <w:pPr>
        <w:spacing w:before="240" w:after="240"/>
        <w:jc w:val="both"/>
        <w:rPr>
          <w:bCs/>
          <w:iCs/>
        </w:rPr>
      </w:pPr>
      <w:r w:rsidRPr="000242A8">
        <w:rPr>
          <w:bCs/>
          <w:iCs/>
        </w:rPr>
        <w:t xml:space="preserve">b) </w:t>
      </w:r>
      <w:r w:rsidRPr="000242A8">
        <w:rPr>
          <w:b/>
          <w:iCs/>
        </w:rPr>
        <w:t xml:space="preserve">Recebimento Definitivo: </w:t>
      </w:r>
      <w:r w:rsidRPr="000242A8">
        <w:rPr>
          <w:bCs/>
          <w:iCs/>
        </w:rPr>
        <w:t xml:space="preserve">Será realizado por servidor ou comissão formalmente designada, em até </w:t>
      </w:r>
      <w:r>
        <w:rPr>
          <w:b/>
          <w:iCs/>
        </w:rPr>
        <w:t>10</w:t>
      </w:r>
      <w:r w:rsidRPr="000242A8">
        <w:rPr>
          <w:b/>
          <w:iCs/>
        </w:rPr>
        <w:t xml:space="preserve"> (</w:t>
      </w:r>
      <w:r>
        <w:rPr>
          <w:b/>
          <w:iCs/>
        </w:rPr>
        <w:t>dez</w:t>
      </w:r>
      <w:r w:rsidRPr="000242A8">
        <w:rPr>
          <w:b/>
          <w:iCs/>
        </w:rPr>
        <w:t>) dias</w:t>
      </w:r>
      <w:r w:rsidRPr="000242A8">
        <w:rPr>
          <w:bCs/>
          <w:iCs/>
        </w:rPr>
        <w:t xml:space="preserve"> a contar do recebimento provisório, mediante verificação da adequação técnica, cumprimento das especificações, regularidade do atendimento e conformidade com as obrigações contratuais.</w:t>
      </w:r>
    </w:p>
    <w:p w14:paraId="35CA7895" w14:textId="77870F5C" w:rsidR="00F7694F" w:rsidRPr="00621F68" w:rsidRDefault="00F7694F" w:rsidP="000242A8">
      <w:pPr>
        <w:spacing w:before="240" w:after="240"/>
        <w:jc w:val="both"/>
        <w:rPr>
          <w:bCs/>
          <w:iCs/>
        </w:rPr>
      </w:pPr>
      <w:r w:rsidRPr="00621F68">
        <w:rPr>
          <w:b/>
          <w:bCs/>
          <w:iCs/>
        </w:rPr>
        <w:t>9.2.1.</w:t>
      </w:r>
      <w:r w:rsidRPr="00621F68">
        <w:rPr>
          <w:bCs/>
          <w:iCs/>
        </w:rPr>
        <w:t xml:space="preserve"> Os </w:t>
      </w:r>
      <w:r w:rsidR="000242A8">
        <w:rPr>
          <w:bCs/>
          <w:iCs/>
        </w:rPr>
        <w:t>serviços</w:t>
      </w:r>
      <w:r w:rsidRPr="00621F68">
        <w:rPr>
          <w:bCs/>
          <w:iCs/>
        </w:rPr>
        <w:t xml:space="preserve"> poderão ser rejeitados, no todo ou em parte, quando em desacordo com as especificações constantes n</w:t>
      </w:r>
      <w:r w:rsidR="000242A8">
        <w:rPr>
          <w:bCs/>
          <w:iCs/>
        </w:rPr>
        <w:t>o</w:t>
      </w:r>
      <w:r w:rsidRPr="00621F68">
        <w:rPr>
          <w:bCs/>
          <w:iCs/>
        </w:rPr>
        <w:t xml:space="preserve"> Termo de Referência e na proposta, devendo ser substituídos no prazo de </w:t>
      </w:r>
      <w:r w:rsidRPr="00621F68">
        <w:rPr>
          <w:b/>
          <w:bCs/>
          <w:iCs/>
        </w:rPr>
        <w:t>03 (três) dias</w:t>
      </w:r>
      <w:r w:rsidRPr="00621F68">
        <w:rPr>
          <w:bCs/>
          <w:iCs/>
        </w:rPr>
        <w:t xml:space="preserve">, a contar da notificação </w:t>
      </w:r>
      <w:r w:rsidR="000242A8">
        <w:rPr>
          <w:bCs/>
          <w:iCs/>
        </w:rPr>
        <w:t>à</w:t>
      </w:r>
      <w:r w:rsidRPr="00621F68">
        <w:rPr>
          <w:bCs/>
          <w:iCs/>
        </w:rPr>
        <w:t xml:space="preserve"> </w:t>
      </w:r>
      <w:r w:rsidR="000242A8" w:rsidRPr="00621F68">
        <w:rPr>
          <w:bCs/>
          <w:iCs/>
        </w:rPr>
        <w:t>CONTRAT</w:t>
      </w:r>
      <w:r w:rsidR="000242A8">
        <w:rPr>
          <w:bCs/>
          <w:iCs/>
        </w:rPr>
        <w:t>ADA</w:t>
      </w:r>
      <w:r w:rsidRPr="00621F68">
        <w:rPr>
          <w:bCs/>
          <w:iCs/>
        </w:rPr>
        <w:t xml:space="preserve">, </w:t>
      </w:r>
      <w:r w:rsidR="000242A8">
        <w:rPr>
          <w:bCs/>
          <w:iCs/>
        </w:rPr>
        <w:t xml:space="preserve">sendo os custos da correção </w:t>
      </w:r>
      <w:r w:rsidRPr="00621F68">
        <w:rPr>
          <w:bCs/>
          <w:iCs/>
        </w:rPr>
        <w:t>às suas custas, sem prejuízo da aplicação das penalidades.</w:t>
      </w:r>
    </w:p>
    <w:p w14:paraId="3380B03D" w14:textId="25CF9CAC" w:rsidR="00F7694F" w:rsidRPr="0050627B" w:rsidRDefault="00F7694F" w:rsidP="00F7694F">
      <w:pPr>
        <w:spacing w:before="240" w:after="240"/>
        <w:jc w:val="both"/>
        <w:rPr>
          <w:bCs/>
          <w:iCs/>
        </w:rPr>
      </w:pPr>
      <w:r w:rsidRPr="00621F68">
        <w:rPr>
          <w:b/>
          <w:bCs/>
          <w:iCs/>
        </w:rPr>
        <w:t>9.2.2.</w:t>
      </w:r>
      <w:r w:rsidRPr="00621F68">
        <w:rPr>
          <w:bCs/>
          <w:iCs/>
        </w:rPr>
        <w:t xml:space="preserve"> Em hipótese alguma serão aceitos </w:t>
      </w:r>
      <w:r w:rsidR="000242A8">
        <w:rPr>
          <w:bCs/>
          <w:iCs/>
        </w:rPr>
        <w:t>serviços</w:t>
      </w:r>
      <w:r w:rsidRPr="00621F68">
        <w:rPr>
          <w:bCs/>
          <w:iCs/>
        </w:rPr>
        <w:t xml:space="preserve"> em desacordo com as condições pactuadas, ficando, sob responsabilidade da CONTRATADA, o controle de qualidade, bem como a repetição às suas próprias custas para correção de falhas, visando a apresentação da qualidade e resultados requisitados.</w:t>
      </w:r>
    </w:p>
    <w:bookmarkEnd w:id="20"/>
    <w:p w14:paraId="61ACFD8B" w14:textId="3DCA0597" w:rsidR="00CF63C2" w:rsidRDefault="00DF3CC9" w:rsidP="00DF3CC9">
      <w:pPr>
        <w:spacing w:before="240" w:after="240"/>
        <w:jc w:val="both"/>
        <w:rPr>
          <w:rFonts w:eastAsia="Arial"/>
          <w:b/>
          <w:bCs/>
        </w:rPr>
      </w:pPr>
      <w:r>
        <w:rPr>
          <w:b/>
          <w:bCs/>
          <w:iCs/>
        </w:rPr>
        <w:lastRenderedPageBreak/>
        <w:t>1</w:t>
      </w:r>
      <w:r w:rsidR="00EF69DE">
        <w:rPr>
          <w:b/>
          <w:bCs/>
          <w:iCs/>
        </w:rPr>
        <w:t>0</w:t>
      </w:r>
      <w:r w:rsidRPr="00CE3666">
        <w:rPr>
          <w:b/>
          <w:bCs/>
          <w:iCs/>
        </w:rPr>
        <w:t xml:space="preserve">. </w:t>
      </w:r>
      <w:r w:rsidR="00CF63C2" w:rsidRPr="00CF63C2">
        <w:rPr>
          <w:rFonts w:eastAsia="Arial"/>
          <w:b/>
          <w:bCs/>
        </w:rPr>
        <w:t xml:space="preserve">PREVISÃO DE PENALIDADES POR DESCUMPRIMENTO CONTRATUAL </w:t>
      </w:r>
    </w:p>
    <w:p w14:paraId="0EEC2870" w14:textId="524950C9" w:rsidR="00DF3CC9" w:rsidRPr="0044699E" w:rsidRDefault="00DF3CC9" w:rsidP="00DF3CC9">
      <w:pPr>
        <w:spacing w:before="240" w:after="240"/>
        <w:jc w:val="both"/>
        <w:rPr>
          <w:bCs/>
        </w:rPr>
      </w:pPr>
      <w:r>
        <w:rPr>
          <w:b/>
          <w:bCs/>
        </w:rPr>
        <w:t>1</w:t>
      </w:r>
      <w:r w:rsidR="00EF69DE">
        <w:rPr>
          <w:b/>
          <w:bCs/>
        </w:rPr>
        <w:t>0</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14D7FB40" w14:textId="197A7523" w:rsidR="00DF3CC9" w:rsidRPr="0044699E" w:rsidRDefault="00DF3CC9" w:rsidP="00DF3CC9">
      <w:pPr>
        <w:spacing w:before="240" w:after="240"/>
        <w:jc w:val="both"/>
        <w:rPr>
          <w:bCs/>
        </w:rPr>
      </w:pPr>
      <w:r>
        <w:rPr>
          <w:b/>
          <w:bCs/>
        </w:rPr>
        <w:t>1</w:t>
      </w:r>
      <w:r w:rsidR="00EF69DE">
        <w:rPr>
          <w:b/>
          <w:bCs/>
        </w:rPr>
        <w:t>0</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3CCE8052" w14:textId="77777777" w:rsidR="00DF3CC9" w:rsidRPr="0044699E" w:rsidRDefault="00DF3CC9" w:rsidP="00DF3CC9">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591D9ADC" w14:textId="77777777" w:rsidR="00DF3CC9" w:rsidRPr="0044699E" w:rsidRDefault="00DF3CC9" w:rsidP="00DF3CC9">
      <w:pPr>
        <w:spacing w:before="240" w:after="240"/>
        <w:jc w:val="both"/>
        <w:rPr>
          <w:bCs/>
        </w:rPr>
      </w:pPr>
      <w:r w:rsidRPr="0044699E">
        <w:rPr>
          <w:bCs/>
        </w:rPr>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5FCAD84A" w14:textId="77777777" w:rsidR="00DF3CC9" w:rsidRPr="0044699E" w:rsidRDefault="00DF3CC9" w:rsidP="00DF3CC9">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03D87E15" w14:textId="77777777" w:rsidR="00DF3CC9" w:rsidRPr="0044699E" w:rsidRDefault="00DF3CC9" w:rsidP="00DF3CC9">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23698E06" w14:textId="52A986D4" w:rsidR="00DF3CC9" w:rsidRPr="0044699E" w:rsidRDefault="00DF3CC9" w:rsidP="00DF3CC9">
      <w:pPr>
        <w:spacing w:before="240" w:after="240"/>
        <w:jc w:val="both"/>
        <w:rPr>
          <w:bCs/>
        </w:rPr>
      </w:pPr>
      <w:r>
        <w:rPr>
          <w:b/>
          <w:bCs/>
        </w:rPr>
        <w:t>1</w:t>
      </w:r>
      <w:r w:rsidR="00EF69DE">
        <w:rPr>
          <w:b/>
          <w:bCs/>
        </w:rPr>
        <w:t>0</w:t>
      </w:r>
      <w:r w:rsidRPr="007B217A">
        <w:rPr>
          <w:b/>
          <w:bCs/>
        </w:rPr>
        <w:t>.3.</w:t>
      </w:r>
      <w:r w:rsidRPr="0044699E">
        <w:rPr>
          <w:bCs/>
        </w:rPr>
        <w:t xml:space="preserve"> Na aplicação das sanções serão considerados:</w:t>
      </w:r>
    </w:p>
    <w:p w14:paraId="237A3DF8" w14:textId="2529A4DA" w:rsidR="00DF3CC9" w:rsidRPr="0044699E" w:rsidRDefault="00DF3CC9" w:rsidP="00DF3CC9">
      <w:pPr>
        <w:spacing w:before="240" w:after="240"/>
        <w:jc w:val="both"/>
        <w:rPr>
          <w:bCs/>
        </w:rPr>
      </w:pPr>
      <w:r>
        <w:rPr>
          <w:b/>
          <w:bCs/>
        </w:rPr>
        <w:t>1</w:t>
      </w:r>
      <w:r w:rsidR="00EF69DE">
        <w:rPr>
          <w:b/>
          <w:bCs/>
        </w:rPr>
        <w:t>0</w:t>
      </w:r>
      <w:r w:rsidRPr="007B217A">
        <w:rPr>
          <w:b/>
          <w:bCs/>
        </w:rPr>
        <w:t>.3.1.</w:t>
      </w:r>
      <w:r w:rsidRPr="0044699E">
        <w:rPr>
          <w:bCs/>
        </w:rPr>
        <w:t xml:space="preserve"> A natureza e a gravidade da infração cometida.</w:t>
      </w:r>
    </w:p>
    <w:p w14:paraId="23A81901" w14:textId="7EC8BD3D" w:rsidR="00DF3CC9" w:rsidRPr="0044699E" w:rsidRDefault="00DF3CC9" w:rsidP="00DF3CC9">
      <w:pPr>
        <w:spacing w:before="240" w:after="240"/>
        <w:jc w:val="both"/>
        <w:rPr>
          <w:bCs/>
        </w:rPr>
      </w:pPr>
      <w:r>
        <w:rPr>
          <w:b/>
          <w:bCs/>
        </w:rPr>
        <w:t>1</w:t>
      </w:r>
      <w:r w:rsidR="00EF69DE">
        <w:rPr>
          <w:b/>
          <w:bCs/>
        </w:rPr>
        <w:t>0</w:t>
      </w:r>
      <w:r w:rsidRPr="007B217A">
        <w:rPr>
          <w:b/>
          <w:bCs/>
        </w:rPr>
        <w:t>.3.2.</w:t>
      </w:r>
      <w:r w:rsidRPr="0044699E">
        <w:rPr>
          <w:bCs/>
        </w:rPr>
        <w:t xml:space="preserve"> As peculiaridades do caso concreto.</w:t>
      </w:r>
    </w:p>
    <w:p w14:paraId="02D400E7" w14:textId="7D1940BC" w:rsidR="00DF3CC9" w:rsidRPr="0044699E" w:rsidRDefault="00DF3CC9" w:rsidP="00DF3CC9">
      <w:pPr>
        <w:spacing w:before="240" w:after="240"/>
        <w:jc w:val="both"/>
        <w:rPr>
          <w:bCs/>
        </w:rPr>
      </w:pPr>
      <w:r>
        <w:rPr>
          <w:b/>
          <w:bCs/>
        </w:rPr>
        <w:t>1</w:t>
      </w:r>
      <w:r w:rsidR="00EF69DE">
        <w:rPr>
          <w:b/>
          <w:bCs/>
        </w:rPr>
        <w:t>0</w:t>
      </w:r>
      <w:r w:rsidRPr="007B217A">
        <w:rPr>
          <w:b/>
          <w:bCs/>
        </w:rPr>
        <w:t>.3.3.</w:t>
      </w:r>
      <w:r w:rsidRPr="0044699E">
        <w:rPr>
          <w:bCs/>
        </w:rPr>
        <w:t xml:space="preserve"> As circunstâncias agravantes ou atenuantes.</w:t>
      </w:r>
    </w:p>
    <w:p w14:paraId="1A33409D" w14:textId="34932685" w:rsidR="00DF3CC9" w:rsidRPr="0044699E" w:rsidRDefault="00DF3CC9" w:rsidP="00DF3CC9">
      <w:pPr>
        <w:spacing w:before="240" w:after="240"/>
        <w:jc w:val="both"/>
        <w:rPr>
          <w:bCs/>
        </w:rPr>
      </w:pPr>
      <w:r>
        <w:rPr>
          <w:b/>
          <w:bCs/>
        </w:rPr>
        <w:t>1</w:t>
      </w:r>
      <w:r w:rsidR="00EF69DE">
        <w:rPr>
          <w:b/>
          <w:bCs/>
        </w:rPr>
        <w:t>0</w:t>
      </w:r>
      <w:r w:rsidRPr="007B217A">
        <w:rPr>
          <w:b/>
          <w:bCs/>
        </w:rPr>
        <w:t>.3.4.</w:t>
      </w:r>
      <w:r w:rsidRPr="0044699E">
        <w:rPr>
          <w:bCs/>
        </w:rPr>
        <w:t xml:space="preserve"> Os danos que dela provierem para a Administração Pública.</w:t>
      </w:r>
    </w:p>
    <w:p w14:paraId="3B427E56" w14:textId="18F7660F" w:rsidR="00DF3CC9" w:rsidRPr="0044699E" w:rsidRDefault="00DF3CC9" w:rsidP="00DF3CC9">
      <w:pPr>
        <w:spacing w:before="240" w:after="240"/>
        <w:jc w:val="both"/>
        <w:rPr>
          <w:bCs/>
        </w:rPr>
      </w:pPr>
      <w:r>
        <w:rPr>
          <w:b/>
          <w:bCs/>
        </w:rPr>
        <w:t>1</w:t>
      </w:r>
      <w:r w:rsidR="00EF69DE">
        <w:rPr>
          <w:b/>
          <w:bCs/>
        </w:rPr>
        <w:t>0</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00F575AC" w14:textId="035C2729" w:rsidR="00DF3CC9" w:rsidRPr="0044699E" w:rsidRDefault="00DF3CC9" w:rsidP="00DF3CC9">
      <w:pPr>
        <w:spacing w:before="240" w:after="240"/>
        <w:jc w:val="both"/>
        <w:rPr>
          <w:bCs/>
        </w:rPr>
      </w:pPr>
      <w:r>
        <w:rPr>
          <w:b/>
          <w:bCs/>
        </w:rPr>
        <w:t>1</w:t>
      </w:r>
      <w:r w:rsidR="00EF69DE">
        <w:rPr>
          <w:b/>
          <w:bCs/>
        </w:rPr>
        <w:t>0</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63B00573" w14:textId="014BCF25" w:rsidR="00DF3CC9" w:rsidRPr="0044699E" w:rsidRDefault="00DF3CC9" w:rsidP="00DF3CC9">
      <w:pPr>
        <w:spacing w:before="240" w:after="240"/>
        <w:jc w:val="both"/>
        <w:rPr>
          <w:bCs/>
        </w:rPr>
      </w:pPr>
      <w:r>
        <w:rPr>
          <w:b/>
          <w:bCs/>
        </w:rPr>
        <w:t>1</w:t>
      </w:r>
      <w:r w:rsidR="00EF69DE">
        <w:rPr>
          <w:b/>
          <w:bCs/>
        </w:rPr>
        <w:t>0</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72CDEEEF" w14:textId="14DB7058" w:rsidR="00DF3CC9" w:rsidRPr="009807B1" w:rsidRDefault="00DF3CC9" w:rsidP="00DF3CC9">
      <w:pPr>
        <w:spacing w:before="240" w:after="240"/>
        <w:jc w:val="both"/>
        <w:rPr>
          <w:bCs/>
        </w:rPr>
      </w:pPr>
      <w:r>
        <w:rPr>
          <w:b/>
          <w:bCs/>
        </w:rPr>
        <w:t>1</w:t>
      </w:r>
      <w:r w:rsidR="00EF69DE">
        <w:rPr>
          <w:b/>
          <w:bCs/>
        </w:rPr>
        <w:t>0</w:t>
      </w:r>
      <w:r w:rsidRPr="007B217A">
        <w:rPr>
          <w:b/>
          <w:bCs/>
        </w:rPr>
        <w:t>.6.</w:t>
      </w:r>
      <w:r w:rsidRPr="0044699E">
        <w:rPr>
          <w:bCs/>
        </w:rPr>
        <w:t xml:space="preserve"> A penalidade de multa pode ser aplicada cumulativamente com as demais sanções.</w:t>
      </w:r>
    </w:p>
    <w:p w14:paraId="61542A2D" w14:textId="569D00FE" w:rsidR="00DF3CC9" w:rsidRDefault="00DF3CC9" w:rsidP="00DF3CC9">
      <w:pPr>
        <w:spacing w:before="240" w:after="240"/>
        <w:jc w:val="both"/>
        <w:rPr>
          <w:b/>
          <w:bCs/>
        </w:rPr>
      </w:pPr>
      <w:bookmarkStart w:id="23" w:name="_Hlk158984183"/>
      <w:bookmarkEnd w:id="21"/>
      <w:r>
        <w:rPr>
          <w:b/>
          <w:bCs/>
          <w:iCs/>
        </w:rPr>
        <w:t>1</w:t>
      </w:r>
      <w:r w:rsidR="00EF69DE">
        <w:rPr>
          <w:b/>
          <w:bCs/>
          <w:iCs/>
        </w:rPr>
        <w:t>1</w:t>
      </w:r>
      <w:r w:rsidRPr="00C106D3">
        <w:rPr>
          <w:b/>
          <w:bCs/>
          <w:iCs/>
        </w:rPr>
        <w:t>.</w:t>
      </w:r>
      <w:r>
        <w:rPr>
          <w:iCs/>
        </w:rPr>
        <w:t xml:space="preserve"> </w:t>
      </w:r>
      <w:r w:rsidRPr="009807B1">
        <w:rPr>
          <w:b/>
          <w:bCs/>
        </w:rPr>
        <w:t xml:space="preserve">DA </w:t>
      </w:r>
      <w:r w:rsidR="00CF63C2">
        <w:rPr>
          <w:b/>
          <w:bCs/>
        </w:rPr>
        <w:t>FORMA DE PAGAMENTO</w:t>
      </w:r>
    </w:p>
    <w:p w14:paraId="74E2FB27" w14:textId="2855FE58" w:rsidR="00DF3CC9" w:rsidRDefault="00DF3CC9" w:rsidP="00DF3CC9">
      <w:pPr>
        <w:spacing w:before="240" w:after="240"/>
        <w:jc w:val="both"/>
        <w:rPr>
          <w:iCs/>
        </w:rPr>
      </w:pPr>
      <w:r>
        <w:rPr>
          <w:b/>
          <w:bCs/>
          <w:iCs/>
        </w:rPr>
        <w:t>1</w:t>
      </w:r>
      <w:r w:rsidR="00EF69DE">
        <w:rPr>
          <w:b/>
          <w:bCs/>
          <w:iCs/>
        </w:rPr>
        <w:t>1</w:t>
      </w:r>
      <w:r w:rsidRPr="006C47EB">
        <w:rPr>
          <w:b/>
          <w:bCs/>
          <w:iCs/>
        </w:rPr>
        <w:t>.1.</w:t>
      </w:r>
      <w:r w:rsidRPr="006C47EB">
        <w:rPr>
          <w:iCs/>
        </w:rPr>
        <w:t xml:space="preserve"> </w:t>
      </w:r>
      <w:bookmarkStart w:id="24"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xml:space="preserve">, </w:t>
      </w:r>
      <w:r w:rsidRPr="006C47EB">
        <w:rPr>
          <w:iCs/>
        </w:rPr>
        <w:lastRenderedPageBreak/>
        <w:t>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bookmarkEnd w:id="24"/>
    </w:p>
    <w:p w14:paraId="42C9FC35" w14:textId="76F0F8AF" w:rsidR="00DF3CC9" w:rsidRPr="00E519B2" w:rsidRDefault="00DF3CC9" w:rsidP="00DF3CC9">
      <w:pPr>
        <w:spacing w:before="240" w:after="240"/>
        <w:jc w:val="both"/>
        <w:rPr>
          <w:bCs/>
          <w:iCs/>
        </w:rPr>
      </w:pPr>
      <w:r>
        <w:rPr>
          <w:b/>
          <w:bCs/>
          <w:iCs/>
        </w:rPr>
        <w:t>1</w:t>
      </w:r>
      <w:r w:rsidR="00EF69DE">
        <w:rPr>
          <w:b/>
          <w:bCs/>
          <w:iCs/>
        </w:rPr>
        <w:t>1</w:t>
      </w:r>
      <w:r>
        <w:rPr>
          <w:b/>
          <w:bCs/>
          <w:iCs/>
        </w:rPr>
        <w:t>.2</w:t>
      </w:r>
      <w:r w:rsidRPr="00E519B2">
        <w:rPr>
          <w:b/>
          <w:bCs/>
          <w:iCs/>
        </w:rPr>
        <w:t>.</w:t>
      </w:r>
      <w:r w:rsidRPr="00E519B2">
        <w:rPr>
          <w:bCs/>
          <w:iCs/>
        </w:rPr>
        <w:t xml:space="preserve"> Para os serviços deverá ser emitida </w:t>
      </w:r>
      <w:r w:rsidRPr="00DF52BE">
        <w:rPr>
          <w:b/>
          <w:iCs/>
        </w:rPr>
        <w:t>Nota fiscal/Fatura a cada mês</w:t>
      </w:r>
      <w:r>
        <w:rPr>
          <w:bCs/>
          <w:iCs/>
        </w:rPr>
        <w:t xml:space="preserve">, </w:t>
      </w:r>
      <w:r w:rsidRPr="00E519B2">
        <w:rPr>
          <w:bCs/>
          <w:iCs/>
        </w:rPr>
        <w:t xml:space="preserve">em nome do Consórcio Público de Saúde da Microrregião de Crato – CPSMC. </w:t>
      </w:r>
    </w:p>
    <w:p w14:paraId="59DD4C9A" w14:textId="1C731952" w:rsidR="00DF3CC9" w:rsidRDefault="00DF3CC9" w:rsidP="00DF3CC9">
      <w:pPr>
        <w:spacing w:before="240" w:after="240"/>
        <w:jc w:val="both"/>
        <w:rPr>
          <w:bCs/>
          <w:iCs/>
        </w:rPr>
      </w:pPr>
      <w:r>
        <w:rPr>
          <w:b/>
          <w:bCs/>
          <w:iCs/>
        </w:rPr>
        <w:t>1</w:t>
      </w:r>
      <w:r w:rsidR="00EF69DE">
        <w:rPr>
          <w:b/>
          <w:bCs/>
          <w:iCs/>
        </w:rPr>
        <w:t>1</w:t>
      </w:r>
      <w:r w:rsidRPr="00E519B2">
        <w:rPr>
          <w:b/>
          <w:bCs/>
          <w:iCs/>
        </w:rPr>
        <w:t>.2.</w:t>
      </w:r>
      <w:r>
        <w:rPr>
          <w:b/>
          <w:bCs/>
          <w:iCs/>
        </w:rPr>
        <w:t>1.</w:t>
      </w:r>
      <w:r w:rsidRPr="00E519B2">
        <w:rPr>
          <w:bCs/>
          <w:iCs/>
        </w:rPr>
        <w:t xml:space="preserve"> As informações necessárias para emissão da </w:t>
      </w:r>
      <w:r>
        <w:rPr>
          <w:bCs/>
          <w:iCs/>
        </w:rPr>
        <w:t>No</w:t>
      </w:r>
      <w:r w:rsidRPr="00E519B2">
        <w:rPr>
          <w:bCs/>
          <w:iCs/>
        </w:rPr>
        <w:t>ta fiscal</w:t>
      </w:r>
      <w:r>
        <w:rPr>
          <w:bCs/>
          <w:iCs/>
        </w:rPr>
        <w:t>/Fatura</w:t>
      </w:r>
      <w:r w:rsidRPr="00E519B2">
        <w:rPr>
          <w:bCs/>
          <w:iCs/>
        </w:rPr>
        <w:t xml:space="preserve"> deverão ser requeridas Junto ao órgão solicitante.</w:t>
      </w:r>
    </w:p>
    <w:p w14:paraId="19D09780" w14:textId="1FCEA967" w:rsidR="00DF3CC9" w:rsidRPr="009300B2" w:rsidRDefault="00DF3CC9" w:rsidP="00DF3CC9">
      <w:pPr>
        <w:spacing w:before="240" w:after="240"/>
        <w:jc w:val="both"/>
        <w:rPr>
          <w:bCs/>
          <w:iCs/>
        </w:rPr>
      </w:pPr>
      <w:r>
        <w:rPr>
          <w:b/>
          <w:bCs/>
          <w:iCs/>
        </w:rPr>
        <w:t>1</w:t>
      </w:r>
      <w:r w:rsidR="00EF69DE">
        <w:rPr>
          <w:b/>
          <w:bCs/>
          <w:iCs/>
        </w:rPr>
        <w:t>1</w:t>
      </w:r>
      <w:r w:rsidRPr="006C47EB">
        <w:rPr>
          <w:b/>
          <w:bCs/>
          <w:iCs/>
        </w:rPr>
        <w:t>.2.</w:t>
      </w:r>
      <w:r>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14:paraId="7250BE06" w14:textId="4774EB97" w:rsidR="00DF3CC9" w:rsidRDefault="00DF3CC9" w:rsidP="00DF3CC9">
      <w:pPr>
        <w:spacing w:before="240" w:after="240"/>
        <w:jc w:val="both"/>
        <w:rPr>
          <w:iCs/>
        </w:rPr>
      </w:pPr>
      <w:r>
        <w:rPr>
          <w:b/>
          <w:bCs/>
          <w:iCs/>
        </w:rPr>
        <w:t>1</w:t>
      </w:r>
      <w:r w:rsidR="00EF69DE">
        <w:rPr>
          <w:b/>
          <w:bCs/>
          <w:iCs/>
        </w:rPr>
        <w:t>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14:paraId="1E96D2AF" w14:textId="7F71D0CD" w:rsidR="00DF3CC9" w:rsidRPr="006C3110" w:rsidRDefault="00DF3CC9" w:rsidP="00DF3CC9">
      <w:pPr>
        <w:spacing w:before="240" w:after="240"/>
        <w:jc w:val="both"/>
        <w:rPr>
          <w:b/>
          <w:bCs/>
          <w:iCs/>
        </w:rPr>
      </w:pPr>
      <w:r>
        <w:rPr>
          <w:b/>
          <w:bCs/>
          <w:iCs/>
        </w:rPr>
        <w:t>1</w:t>
      </w:r>
      <w:r w:rsidR="00EF69DE">
        <w:rPr>
          <w:b/>
          <w:bCs/>
          <w:iCs/>
        </w:rPr>
        <w:t>1</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1B1D49A2" w14:textId="400B1229" w:rsidR="00DF3CC9" w:rsidRDefault="00DF3CC9" w:rsidP="00DF3CC9">
      <w:pPr>
        <w:spacing w:before="240" w:after="240"/>
        <w:jc w:val="both"/>
        <w:rPr>
          <w:iCs/>
        </w:rPr>
      </w:pPr>
      <w:r>
        <w:rPr>
          <w:b/>
          <w:bCs/>
          <w:iCs/>
        </w:rPr>
        <w:t>1</w:t>
      </w:r>
      <w:r w:rsidR="00EF69DE">
        <w:rPr>
          <w:b/>
          <w:bCs/>
          <w:iCs/>
        </w:rPr>
        <w:t>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14:paraId="4D9E9F52" w14:textId="26E0B8E9" w:rsidR="00DF3CC9" w:rsidRDefault="00DF3CC9" w:rsidP="00DF3CC9">
      <w:pPr>
        <w:spacing w:before="240" w:after="240"/>
        <w:jc w:val="both"/>
        <w:rPr>
          <w:iCs/>
        </w:rPr>
      </w:pPr>
      <w:r>
        <w:rPr>
          <w:b/>
          <w:bCs/>
          <w:iCs/>
        </w:rPr>
        <w:t>1</w:t>
      </w:r>
      <w:r w:rsidR="00EF69DE">
        <w:rPr>
          <w:b/>
          <w:bCs/>
          <w:iCs/>
        </w:rPr>
        <w:t>1</w:t>
      </w:r>
      <w:r w:rsidRPr="006C3110">
        <w:rPr>
          <w:b/>
          <w:bCs/>
          <w:iCs/>
        </w:rPr>
        <w:t>.5.</w:t>
      </w:r>
      <w:r>
        <w:rPr>
          <w:iCs/>
        </w:rPr>
        <w:t xml:space="preserve"> </w:t>
      </w:r>
      <w:r w:rsidRPr="006C3110">
        <w:rPr>
          <w:iCs/>
        </w:rPr>
        <w:t>Será considerada data do pagamento o dia em que constar como emitida a ordem bancária para pagamento.</w:t>
      </w:r>
    </w:p>
    <w:p w14:paraId="5952F3F7" w14:textId="6AD9009A" w:rsidR="00DF3CC9" w:rsidRPr="00DF735E" w:rsidRDefault="00DF3CC9" w:rsidP="00DF3CC9">
      <w:pPr>
        <w:spacing w:before="240" w:after="240"/>
        <w:jc w:val="both"/>
        <w:rPr>
          <w:iCs/>
        </w:rPr>
      </w:pPr>
      <w:r>
        <w:rPr>
          <w:b/>
          <w:bCs/>
          <w:iCs/>
        </w:rPr>
        <w:t>1</w:t>
      </w:r>
      <w:r w:rsidR="00EF69DE">
        <w:rPr>
          <w:b/>
          <w:bCs/>
          <w:iCs/>
        </w:rPr>
        <w:t>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sidRPr="004975EC">
        <w:rPr>
          <w:b/>
          <w:iCs/>
        </w:rPr>
        <w:t>1</w:t>
      </w:r>
      <w:r w:rsidR="00EF69DE">
        <w:rPr>
          <w:b/>
          <w:iCs/>
        </w:rPr>
        <w:t>1</w:t>
      </w:r>
      <w:r w:rsidRPr="004975EC">
        <w:rPr>
          <w:b/>
          <w:iCs/>
        </w:rPr>
        <w:t>.1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14:paraId="5E662923" w14:textId="77777777" w:rsidR="00DF3CC9" w:rsidRPr="00DF735E" w:rsidRDefault="00DF3CC9" w:rsidP="00DF3CC9">
      <w:pPr>
        <w:spacing w:before="240" w:after="240"/>
        <w:jc w:val="both"/>
        <w:rPr>
          <w:iCs/>
        </w:rPr>
      </w:pPr>
      <w:r w:rsidRPr="00DF735E">
        <w:rPr>
          <w:iCs/>
        </w:rPr>
        <w:t>EM = Encargos Moratórios;</w:t>
      </w:r>
    </w:p>
    <w:p w14:paraId="10451ED3" w14:textId="77777777" w:rsidR="00DF3CC9" w:rsidRPr="00DF735E" w:rsidRDefault="00DF3CC9" w:rsidP="00DF3CC9">
      <w:pPr>
        <w:spacing w:before="240" w:after="240"/>
        <w:jc w:val="both"/>
        <w:rPr>
          <w:iCs/>
        </w:rPr>
      </w:pPr>
      <w:r w:rsidRPr="00DF735E">
        <w:rPr>
          <w:iCs/>
        </w:rPr>
        <w:t>N = Número de dias entre a data prevista para o pagamento e a do efetivo pagamento;</w:t>
      </w:r>
    </w:p>
    <w:p w14:paraId="46BC48D6" w14:textId="77777777" w:rsidR="00DF3CC9" w:rsidRPr="00DF735E" w:rsidRDefault="00DF3CC9" w:rsidP="00DF3CC9">
      <w:pPr>
        <w:spacing w:before="240" w:after="240"/>
        <w:jc w:val="both"/>
        <w:rPr>
          <w:iCs/>
        </w:rPr>
      </w:pPr>
      <w:r w:rsidRPr="00DF735E">
        <w:rPr>
          <w:iCs/>
        </w:rPr>
        <w:t>VP = Valor da parcela em atraso;</w:t>
      </w:r>
    </w:p>
    <w:p w14:paraId="40431ED2" w14:textId="77777777" w:rsidR="00DF3CC9" w:rsidRPr="00DF735E" w:rsidRDefault="00DF3CC9" w:rsidP="00DF3CC9">
      <w:pPr>
        <w:spacing w:before="240" w:after="240"/>
        <w:jc w:val="both"/>
        <w:rPr>
          <w:iCs/>
        </w:rPr>
      </w:pPr>
      <w:r w:rsidRPr="00DF735E">
        <w:rPr>
          <w:iCs/>
        </w:rPr>
        <w:t>I = Índice de compensação financeira = 0,00016438, assim apurado:</w:t>
      </w:r>
    </w:p>
    <w:p w14:paraId="6A023966" w14:textId="77777777" w:rsidR="00DF3CC9" w:rsidRPr="00DF735E" w:rsidRDefault="00DF3CC9" w:rsidP="00DF3CC9">
      <w:pPr>
        <w:spacing w:before="240" w:after="240"/>
        <w:jc w:val="both"/>
        <w:rPr>
          <w:iCs/>
        </w:rPr>
      </w:pPr>
      <w:r w:rsidRPr="00DF735E">
        <w:rPr>
          <w:iCs/>
        </w:rPr>
        <w:t>I = i / 365 I = 6/ 100 / 365 I = 0,00016438</w:t>
      </w:r>
    </w:p>
    <w:p w14:paraId="1F74C77F" w14:textId="21F8F248" w:rsidR="00505CC0" w:rsidRPr="00F938E4" w:rsidRDefault="00DF3CC9" w:rsidP="00DF3CC9">
      <w:pPr>
        <w:spacing w:before="240" w:after="240"/>
        <w:jc w:val="both"/>
        <w:rPr>
          <w:iCs/>
        </w:rPr>
      </w:pPr>
      <w:r w:rsidRPr="00F938E4">
        <w:rPr>
          <w:iCs/>
        </w:rPr>
        <w:t>Onde i = taxa percentual anual no valor de 6%.</w:t>
      </w:r>
      <w:bookmarkEnd w:id="23"/>
    </w:p>
    <w:p w14:paraId="0E6BC6E3" w14:textId="77777777" w:rsidR="00DA7DBB" w:rsidRDefault="00DA7DBB" w:rsidP="00DF3CC9">
      <w:pPr>
        <w:spacing w:before="240" w:after="240"/>
        <w:jc w:val="both"/>
        <w:rPr>
          <w:b/>
          <w:bCs/>
          <w:iCs/>
        </w:rPr>
      </w:pPr>
    </w:p>
    <w:p w14:paraId="7BC3B67F" w14:textId="66F2DF42" w:rsidR="00DF3CC9" w:rsidRPr="00F938E4" w:rsidRDefault="00DF3CC9" w:rsidP="00DF3CC9">
      <w:pPr>
        <w:spacing w:before="240" w:after="240"/>
        <w:jc w:val="both"/>
        <w:rPr>
          <w:b/>
          <w:bCs/>
          <w:iCs/>
        </w:rPr>
      </w:pPr>
      <w:r w:rsidRPr="00F938E4">
        <w:rPr>
          <w:b/>
          <w:bCs/>
          <w:iCs/>
        </w:rPr>
        <w:lastRenderedPageBreak/>
        <w:t>1</w:t>
      </w:r>
      <w:r w:rsidR="00CF63C2" w:rsidRPr="00F938E4">
        <w:rPr>
          <w:b/>
          <w:bCs/>
          <w:iCs/>
        </w:rPr>
        <w:t>2</w:t>
      </w:r>
      <w:r w:rsidRPr="00F938E4">
        <w:rPr>
          <w:b/>
          <w:bCs/>
          <w:iCs/>
        </w:rPr>
        <w:t>. DO REAJUSTE</w:t>
      </w:r>
    </w:p>
    <w:p w14:paraId="17F97C9E" w14:textId="0E41E220" w:rsidR="00EF69DE" w:rsidRPr="00FA4FFA" w:rsidRDefault="00EF69DE" w:rsidP="00EF69DE">
      <w:pPr>
        <w:spacing w:before="240" w:after="240"/>
        <w:jc w:val="both"/>
        <w:rPr>
          <w:bCs/>
          <w:iCs/>
        </w:rPr>
      </w:pPr>
      <w:r w:rsidRPr="00F938E4">
        <w:rPr>
          <w:b/>
          <w:bCs/>
          <w:iCs/>
        </w:rPr>
        <w:t>1</w:t>
      </w:r>
      <w:r w:rsidR="00CF63C2" w:rsidRPr="00F938E4">
        <w:rPr>
          <w:b/>
          <w:bCs/>
          <w:iCs/>
        </w:rPr>
        <w:t>2</w:t>
      </w:r>
      <w:r w:rsidRPr="00F938E4">
        <w:rPr>
          <w:b/>
          <w:bCs/>
          <w:iCs/>
        </w:rPr>
        <w:t xml:space="preserve">.1. </w:t>
      </w:r>
      <w:bookmarkStart w:id="25" w:name="_Hlk210304434"/>
      <w:r w:rsidRPr="00F938E4">
        <w:rPr>
          <w:bCs/>
          <w:iCs/>
        </w:rPr>
        <w:t>Os valores iniciais do contrato firmado são fixos e irreajustáveis pelo prazo de um ano contados da data do</w:t>
      </w:r>
      <w:r w:rsidR="002B60DE" w:rsidRPr="00F938E4">
        <w:rPr>
          <w:bCs/>
          <w:iCs/>
        </w:rPr>
        <w:t xml:space="preserve"> </w:t>
      </w:r>
      <w:r w:rsidRPr="00F938E4">
        <w:rPr>
          <w:bCs/>
          <w:iCs/>
        </w:rPr>
        <w:t xml:space="preserve">orçamento estimado, cuja realização se deu em </w:t>
      </w:r>
      <w:bookmarkStart w:id="26" w:name="_Hlk214444636"/>
      <w:r w:rsidR="000714D7">
        <w:rPr>
          <w:b/>
          <w:bCs/>
          <w:iCs/>
        </w:rPr>
        <w:t>29</w:t>
      </w:r>
      <w:r w:rsidRPr="00F938E4">
        <w:rPr>
          <w:b/>
          <w:bCs/>
          <w:iCs/>
        </w:rPr>
        <w:t>/</w:t>
      </w:r>
      <w:r w:rsidR="00F938E4" w:rsidRPr="00F938E4">
        <w:rPr>
          <w:b/>
          <w:bCs/>
          <w:iCs/>
        </w:rPr>
        <w:t>0</w:t>
      </w:r>
      <w:r w:rsidR="000714D7">
        <w:rPr>
          <w:b/>
          <w:bCs/>
          <w:iCs/>
        </w:rPr>
        <w:t>5</w:t>
      </w:r>
      <w:r w:rsidRPr="00F938E4">
        <w:rPr>
          <w:b/>
          <w:bCs/>
          <w:iCs/>
        </w:rPr>
        <w:t>/202</w:t>
      </w:r>
      <w:r w:rsidR="00F938E4" w:rsidRPr="00F938E4">
        <w:rPr>
          <w:b/>
          <w:bCs/>
          <w:iCs/>
        </w:rPr>
        <w:t>6</w:t>
      </w:r>
      <w:r w:rsidRPr="00F938E4">
        <w:rPr>
          <w:bCs/>
          <w:iCs/>
        </w:rPr>
        <w:t>.</w:t>
      </w:r>
      <w:bookmarkEnd w:id="26"/>
    </w:p>
    <w:bookmarkEnd w:id="25"/>
    <w:p w14:paraId="592E73B1" w14:textId="77A9FEA4"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.2.</w:t>
      </w:r>
      <w:r w:rsidRPr="00FA4FFA">
        <w:rPr>
          <w:bCs/>
          <w:iCs/>
        </w:rPr>
        <w:t xml:space="preserve"> Os valores iniciais poderão ser reajustados para as obrigações iniciadas e concluídas após a decorrência da anualidade exposta no item anterior.</w:t>
      </w:r>
    </w:p>
    <w:p w14:paraId="66193347" w14:textId="02CF9D56"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.3.</w:t>
      </w:r>
      <w:r w:rsidRPr="00FA4FFA">
        <w:rPr>
          <w:bCs/>
          <w:iCs/>
        </w:rPr>
        <w:t xml:space="preserve"> Nos reajustes subsequentes, o interregno mínimo de um ano será contado a partir dos efeitos financeiros do último reajuste.</w:t>
      </w:r>
    </w:p>
    <w:p w14:paraId="6FD10CCC" w14:textId="613B29A4"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.3.1.</w:t>
      </w:r>
      <w:r w:rsidRPr="00FA4FFA">
        <w:rPr>
          <w:bCs/>
          <w:iCs/>
        </w:rPr>
        <w:t xml:space="preserve"> Os preços contratuais serão reajustados com base no índice IPCA, ou, na falta deste, pelo IGP-M, acumulado nos últimos 12 (doze) meses, com data-base vinculada à data do orçamento estimado, nos termos do §3º do art. 92 da Lei n.º 14.133/2021, salvo na hipótese de inexecução do objeto no prazo estipulado, comprovadamente, por falha da CONTRATADA.</w:t>
      </w:r>
    </w:p>
    <w:p w14:paraId="41E4DE6D" w14:textId="675272BB"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.3.2.</w:t>
      </w:r>
      <w:r w:rsidRPr="00FA4FFA">
        <w:rPr>
          <w:bCs/>
          <w:iCs/>
        </w:rPr>
        <w:t xml:space="preserve"> Apurada a variação do índice nos termos do item </w:t>
      </w:r>
      <w:r w:rsidRPr="00FA4FFA">
        <w:rPr>
          <w:b/>
          <w:bCs/>
          <w:iCs/>
        </w:rPr>
        <w:t>1</w:t>
      </w:r>
      <w:r w:rsidR="00CF63C2" w:rsidRPr="00FA4FFA">
        <w:rPr>
          <w:b/>
          <w:bCs/>
          <w:iCs/>
        </w:rPr>
        <w:t>2</w:t>
      </w:r>
      <w:r w:rsidRPr="00FA4FFA">
        <w:rPr>
          <w:b/>
          <w:bCs/>
          <w:iCs/>
        </w:rPr>
        <w:t>.3.1</w:t>
      </w:r>
      <w:r w:rsidRPr="00FA4FFA">
        <w:rPr>
          <w:bCs/>
          <w:iCs/>
        </w:rPr>
        <w:t>, aplica-se esse percentual sobre o valor do contrato constante na cláusula sétima deste instrumento.</w:t>
      </w:r>
    </w:p>
    <w:p w14:paraId="0435E03B" w14:textId="376C7FFD"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.3.3.</w:t>
      </w:r>
      <w:r w:rsidRPr="00FA4FFA">
        <w:rPr>
          <w:bCs/>
          <w:iCs/>
        </w:rPr>
        <w:t xml:space="preserve"> O cálculo do reajuste poderá ser feito utilizando-se a ferramenta do Banco Central do Brasil denominada “Calculadora do Cidadão”, disponível no seguinte endereço:https://www3.bcb.gov.br/CALCIDADAO/publico/exibirFormCorrecaoValores.do?method=exibirFormCorrecaoValores.</w:t>
      </w:r>
    </w:p>
    <w:p w14:paraId="21E7E8BD" w14:textId="605D5503"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.4.</w:t>
      </w:r>
      <w:r w:rsidRPr="00FA4FFA">
        <w:rPr>
          <w:bCs/>
          <w:iCs/>
        </w:rPr>
        <w:t xml:space="preserve"> Caso os índices acima venham a ser extintos ou, de qualquer forma, não possam mais ser utilizados, será adotado, em substituição, o que vier a ser determinado pela legislação em vigor à época.</w:t>
      </w:r>
    </w:p>
    <w:p w14:paraId="58D86211" w14:textId="065DC775"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.5.</w:t>
      </w:r>
      <w:r w:rsidRPr="00FA4FFA">
        <w:rPr>
          <w:bCs/>
          <w:iCs/>
        </w:rPr>
        <w:t xml:space="preserve"> No caso de atraso ou não divulgação do índice de reajustamento indicado no item </w:t>
      </w:r>
      <w:r w:rsidRPr="00FA4FFA">
        <w:rPr>
          <w:b/>
          <w:bCs/>
          <w:iCs/>
        </w:rPr>
        <w:t>1</w:t>
      </w:r>
      <w:r w:rsidR="00CF63C2" w:rsidRPr="00FA4FFA">
        <w:rPr>
          <w:b/>
          <w:bCs/>
          <w:iCs/>
        </w:rPr>
        <w:t>2</w:t>
      </w:r>
      <w:r w:rsidRPr="00FA4FFA">
        <w:rPr>
          <w:b/>
          <w:bCs/>
          <w:iCs/>
        </w:rPr>
        <w:t>.3.1</w:t>
      </w:r>
      <w:r w:rsidRPr="00FA4FFA">
        <w:rPr>
          <w:bCs/>
          <w:iCs/>
        </w:rPr>
        <w:t>, o reajuste será calculado pela última variação conhecida, e a diferença correspondente será liquidada tão logo seja divulgado o índice definitivo.</w:t>
      </w:r>
    </w:p>
    <w:p w14:paraId="003703FD" w14:textId="2779117A"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.6.</w:t>
      </w:r>
      <w:r w:rsidRPr="00FA4FFA">
        <w:rPr>
          <w:bCs/>
          <w:iCs/>
        </w:rPr>
        <w:t xml:space="preserve"> Na ausência de previsão legal quanto ao índice substituto, as partes elegerão novo índice oficial para reajustamento dos preços.</w:t>
      </w:r>
    </w:p>
    <w:p w14:paraId="59A0C445" w14:textId="205D8859"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.7.</w:t>
      </w:r>
      <w:r w:rsidRPr="00FA4FFA">
        <w:rPr>
          <w:bCs/>
          <w:iCs/>
        </w:rPr>
        <w:t xml:space="preserve"> O reajuste deverá ser precedido de solicitação da CONTRATADA, por escrito e encaminhado ao fiscal/gestor do contrato, observado o prazo, o limite máximo e a variação do índice constantes nesta cláusula, sob pena de preclusão do direito ao reajuste.</w:t>
      </w:r>
    </w:p>
    <w:p w14:paraId="0796703A" w14:textId="1745CDE6"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.7.1.</w:t>
      </w:r>
      <w:r w:rsidRPr="00FA4FFA">
        <w:rPr>
          <w:bCs/>
          <w:iCs/>
        </w:rPr>
        <w:t xml:space="preserve"> No caso de atraso ou não divulgação do(s) índice(s) de reajustamento, a CONTRATADA deverá realizar o pedido considerando o exposto do item </w:t>
      </w:r>
      <w:r w:rsidRPr="00FA4FFA">
        <w:rPr>
          <w:b/>
          <w:bCs/>
          <w:iCs/>
        </w:rPr>
        <w:t>1</w:t>
      </w:r>
      <w:r w:rsidR="002D434E" w:rsidRPr="00FA4FFA">
        <w:rPr>
          <w:b/>
          <w:bCs/>
          <w:iCs/>
        </w:rPr>
        <w:t>2</w:t>
      </w:r>
      <w:r w:rsidRPr="00FA4FFA">
        <w:rPr>
          <w:b/>
          <w:bCs/>
          <w:iCs/>
        </w:rPr>
        <w:t>.5.</w:t>
      </w:r>
      <w:r w:rsidRPr="00FA4FFA">
        <w:rPr>
          <w:bCs/>
          <w:iCs/>
        </w:rPr>
        <w:t xml:space="preserve"> Quando divulgado(s) o(s) índice(s) definitivo(s), a CONTRATADA deverá encaminhar novo pedido informando a divulgação e solicitando a liquidação da diferença correspondente, qualquer que seja o valor do índice.</w:t>
      </w:r>
    </w:p>
    <w:p w14:paraId="315C04D0" w14:textId="35B3263B"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.8.</w:t>
      </w:r>
      <w:r w:rsidRPr="00FA4FFA">
        <w:rPr>
          <w:bCs/>
          <w:iCs/>
        </w:rPr>
        <w:t xml:space="preserve"> Também ocorrerá a preclusão do direito ao reajuste se o pedido for formulado depois de extinto o contrato.</w:t>
      </w:r>
    </w:p>
    <w:p w14:paraId="32316BB1" w14:textId="6E718F11"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.9.</w:t>
      </w:r>
      <w:r w:rsidRPr="00FA4FFA">
        <w:rPr>
          <w:bCs/>
          <w:iCs/>
        </w:rPr>
        <w:t xml:space="preserve"> O reajuste poderá ser realizado por apostilamento.</w:t>
      </w:r>
    </w:p>
    <w:p w14:paraId="22108B48" w14:textId="07760300" w:rsidR="00911B3E" w:rsidRPr="00FA4FFA" w:rsidRDefault="00911B3E" w:rsidP="00DF3CC9">
      <w:pPr>
        <w:spacing w:before="240" w:after="240"/>
        <w:jc w:val="both"/>
        <w:rPr>
          <w:b/>
          <w:iCs/>
        </w:rPr>
      </w:pPr>
      <w:r w:rsidRPr="00FA4FFA">
        <w:rPr>
          <w:b/>
          <w:iCs/>
        </w:rPr>
        <w:lastRenderedPageBreak/>
        <w:t>1</w:t>
      </w:r>
      <w:r w:rsidR="00CF63C2" w:rsidRPr="00FA4FFA">
        <w:rPr>
          <w:b/>
          <w:iCs/>
        </w:rPr>
        <w:t>3</w:t>
      </w:r>
      <w:r w:rsidRPr="00FA4FFA">
        <w:rPr>
          <w:b/>
          <w:iCs/>
        </w:rPr>
        <w:t xml:space="preserve">. DA GARANTIA </w:t>
      </w:r>
      <w:r w:rsidR="00CF63C2" w:rsidRPr="00FA4FFA">
        <w:rPr>
          <w:b/>
          <w:iCs/>
        </w:rPr>
        <w:t>CONTRATUAL</w:t>
      </w:r>
    </w:p>
    <w:p w14:paraId="1F876C89" w14:textId="0CC57E1F" w:rsidR="00911B3E" w:rsidRDefault="00911B3E" w:rsidP="00F7694F">
      <w:pPr>
        <w:spacing w:before="240" w:after="240"/>
        <w:jc w:val="both"/>
        <w:rPr>
          <w:bCs/>
          <w:iCs/>
        </w:rPr>
      </w:pPr>
      <w:r w:rsidRPr="00FA4FFA">
        <w:rPr>
          <w:b/>
          <w:iCs/>
        </w:rPr>
        <w:t>1</w:t>
      </w:r>
      <w:r w:rsidR="00CF63C2" w:rsidRPr="00FA4FFA">
        <w:rPr>
          <w:b/>
          <w:iCs/>
        </w:rPr>
        <w:t>3</w:t>
      </w:r>
      <w:r w:rsidRPr="00FA4FFA">
        <w:rPr>
          <w:b/>
          <w:iCs/>
        </w:rPr>
        <w:t xml:space="preserve">.1. </w:t>
      </w:r>
      <w:r w:rsidR="00F7694F" w:rsidRPr="00FA4FFA">
        <w:rPr>
          <w:bCs/>
          <w:iCs/>
        </w:rPr>
        <w:t>Não haverá exigência da garantia da contratação do</w:t>
      </w:r>
      <w:r w:rsidR="00F7694F" w:rsidRPr="00196592">
        <w:rPr>
          <w:bCs/>
          <w:iCs/>
        </w:rPr>
        <w:t xml:space="preserve"> art. 96 e seguintes da Lei nº 14.133/21, por se tratar de simples contratação, não havendo risco ou complexidade que justifique a exigência de garantia de execução.</w:t>
      </w:r>
    </w:p>
    <w:p w14:paraId="1694CB3A" w14:textId="077AE319" w:rsidR="00CF63C2" w:rsidRDefault="00CF63C2" w:rsidP="00F7694F">
      <w:pPr>
        <w:spacing w:before="240" w:after="240"/>
        <w:jc w:val="both"/>
        <w:rPr>
          <w:b/>
          <w:bCs/>
          <w:iCs/>
        </w:rPr>
      </w:pPr>
      <w:r w:rsidRPr="00CF63C2">
        <w:rPr>
          <w:b/>
          <w:bCs/>
          <w:iCs/>
        </w:rPr>
        <w:t>14. ESPECIFICAÇÕES TÉCNICAS DOS ITENS A SEREM CONTRATADOS</w:t>
      </w:r>
    </w:p>
    <w:p w14:paraId="02CE4904" w14:textId="6F104A5C" w:rsidR="00E76CBE" w:rsidRPr="00E76CBE" w:rsidRDefault="00E76CBE" w:rsidP="00DF3CC9">
      <w:pPr>
        <w:spacing w:before="240" w:after="240"/>
        <w:jc w:val="both"/>
        <w:rPr>
          <w:bCs/>
          <w:iCs/>
        </w:rPr>
      </w:pPr>
      <w:r>
        <w:rPr>
          <w:b/>
          <w:iCs/>
        </w:rPr>
        <w:t xml:space="preserve">14.1. </w:t>
      </w:r>
      <w:r w:rsidR="003E3FDB" w:rsidRPr="003E3FDB">
        <w:rPr>
          <w:bCs/>
          <w:iCs/>
        </w:rPr>
        <w:t xml:space="preserve">As especificações técnicas, </w:t>
      </w:r>
      <w:r w:rsidR="002024CE">
        <w:rPr>
          <w:bCs/>
          <w:iCs/>
        </w:rPr>
        <w:t xml:space="preserve">as imagens ilustrativas, </w:t>
      </w:r>
      <w:r w:rsidR="003E3FDB" w:rsidRPr="003E3FDB">
        <w:rPr>
          <w:bCs/>
          <w:iCs/>
        </w:rPr>
        <w:t xml:space="preserve">quantidades e os valores estimados encontram-se devidamente detalhados no </w:t>
      </w:r>
      <w:r w:rsidR="003E3FDB" w:rsidRPr="003E3FDB">
        <w:rPr>
          <w:b/>
          <w:iCs/>
        </w:rPr>
        <w:t>Quadro I</w:t>
      </w:r>
      <w:r w:rsidR="003E3FDB" w:rsidRPr="003E3FDB">
        <w:rPr>
          <w:bCs/>
          <w:iCs/>
        </w:rPr>
        <w:t xml:space="preserve"> deste Termo de Referência.</w:t>
      </w:r>
      <w:r>
        <w:rPr>
          <w:bCs/>
          <w:iCs/>
        </w:rPr>
        <w:t xml:space="preserve"> </w:t>
      </w:r>
    </w:p>
    <w:p w14:paraId="7C3A5036" w14:textId="5D86433C" w:rsidR="00DF3CC9" w:rsidRPr="00BE699D" w:rsidRDefault="00DF3CC9" w:rsidP="00DF3CC9">
      <w:pPr>
        <w:spacing w:before="240" w:after="240"/>
        <w:jc w:val="both"/>
        <w:rPr>
          <w:b/>
          <w:iCs/>
        </w:rPr>
      </w:pPr>
      <w:r w:rsidRPr="00BE699D">
        <w:rPr>
          <w:b/>
          <w:iCs/>
        </w:rPr>
        <w:t>1</w:t>
      </w:r>
      <w:r w:rsidR="00E76CBE" w:rsidRPr="00BE699D">
        <w:rPr>
          <w:b/>
          <w:iCs/>
        </w:rPr>
        <w:t>5</w:t>
      </w:r>
      <w:r w:rsidRPr="00BE699D">
        <w:rPr>
          <w:b/>
          <w:iCs/>
        </w:rPr>
        <w:t xml:space="preserve">. DA ADEQUAÇÃO ORÇAMENTÁRIA </w:t>
      </w:r>
    </w:p>
    <w:p w14:paraId="5BA69252" w14:textId="3EBC772C" w:rsidR="00BE699D" w:rsidRDefault="00DF3CC9" w:rsidP="00D97CE9">
      <w:pPr>
        <w:spacing w:before="240" w:after="240"/>
        <w:jc w:val="both"/>
      </w:pPr>
      <w:r w:rsidRPr="00BE699D">
        <w:rPr>
          <w:b/>
          <w:bCs/>
          <w:iCs/>
        </w:rPr>
        <w:t>1</w:t>
      </w:r>
      <w:r w:rsidR="00E76CBE" w:rsidRPr="00BE699D">
        <w:rPr>
          <w:b/>
          <w:bCs/>
          <w:iCs/>
        </w:rPr>
        <w:t>5</w:t>
      </w:r>
      <w:r w:rsidRPr="00BE699D">
        <w:rPr>
          <w:b/>
          <w:bCs/>
          <w:iCs/>
        </w:rPr>
        <w:t>.1.</w:t>
      </w:r>
      <w:r w:rsidRPr="00BE699D">
        <w:rPr>
          <w:iCs/>
        </w:rPr>
        <w:t xml:space="preserve"> </w:t>
      </w:r>
      <w:bookmarkEnd w:id="0"/>
      <w:r w:rsidR="00D97CE9" w:rsidRPr="00BE699D">
        <w:rPr>
          <w:iCs/>
        </w:rPr>
        <w:t>As despesas decorrentes do presente processo administrativo constantes do objeto supramencionado correrão à conta das seguintes dotações orçamentárias com as seguintes classificações programáticas:</w:t>
      </w:r>
      <w:r w:rsidR="00BE699D" w:rsidRPr="00BE699D">
        <w:rPr>
          <w:iCs/>
        </w:rPr>
        <w:t xml:space="preserve"> </w:t>
      </w:r>
      <w:r w:rsidR="00815219" w:rsidRPr="00815219">
        <w:t>10.302.0029.2.227.0000 – MANUT. DA POLICLINICA TIPO 1 COM RECURSOS DO ESTADO; 10.302.0023.2.223.0000 – MANUT. DA POLICLINICA TIPO 1 COM RECURSOS DE SALITRE; 10.302.0004.2.205.0000 – MANUT. DA POLICLINICA TIPO 1 COM RECURSOS DE CAMPOS SALES; 10.302.0016.2.217.0000 – MANUT. DA POLICLINICA TIPO 1 COM RECURSOS DE ARARIPE; 10.302.0046.2.242.0000 – MANUT. DA POLICLINICA TIPO 2 COM RECURSOS DO ESTADO. Elemento de Despesa: 3.3.90.39.00 – Outros Serviços de Terceiros – Pessoa Jurídica.</w:t>
      </w:r>
    </w:p>
    <w:p w14:paraId="10E04347" w14:textId="77777777" w:rsidR="00D52A0A" w:rsidRPr="000714D7" w:rsidRDefault="00D52A0A" w:rsidP="00D97CE9">
      <w:pPr>
        <w:spacing w:before="240" w:after="240"/>
        <w:jc w:val="both"/>
      </w:pPr>
    </w:p>
    <w:p w14:paraId="2340559A" w14:textId="4787EA71" w:rsidR="00805C78" w:rsidRPr="00805C78" w:rsidRDefault="00805C78" w:rsidP="00805C78">
      <w:pPr>
        <w:sectPr w:rsidR="00805C78" w:rsidRPr="00805C78" w:rsidSect="0050633C">
          <w:headerReference w:type="default" r:id="rId8"/>
          <w:footerReference w:type="default" r:id="rId9"/>
          <w:pgSz w:w="11906" w:h="16838"/>
          <w:pgMar w:top="1701" w:right="1276" w:bottom="1418" w:left="1701" w:header="0" w:footer="0" w:gutter="0"/>
          <w:cols w:space="708"/>
          <w:docGrid w:linePitch="360"/>
        </w:sectPr>
      </w:pPr>
    </w:p>
    <w:p w14:paraId="503362F8" w14:textId="222BF9FD" w:rsidR="004206B9" w:rsidRPr="002D434E" w:rsidRDefault="004206B9" w:rsidP="0050633C">
      <w:pPr>
        <w:jc w:val="center"/>
        <w:rPr>
          <w:b/>
          <w:bCs/>
          <w:iCs/>
        </w:rPr>
      </w:pPr>
      <w:r>
        <w:rPr>
          <w:b/>
          <w:bCs/>
          <w:iCs/>
        </w:rPr>
        <w:lastRenderedPageBreak/>
        <w:t>QUADRO</w:t>
      </w:r>
      <w:r w:rsidRPr="002D434E">
        <w:rPr>
          <w:b/>
          <w:bCs/>
          <w:iCs/>
        </w:rPr>
        <w:t xml:space="preserve"> I</w:t>
      </w:r>
    </w:p>
    <w:p w14:paraId="77E2B7B5" w14:textId="34FC4311" w:rsidR="00E20B66" w:rsidRPr="009C6711" w:rsidRDefault="004206B9" w:rsidP="009C6711">
      <w:pPr>
        <w:jc w:val="center"/>
        <w:rPr>
          <w:b/>
          <w:bCs/>
          <w:iCs/>
        </w:rPr>
      </w:pPr>
      <w:r w:rsidRPr="002D434E">
        <w:rPr>
          <w:b/>
          <w:bCs/>
          <w:iCs/>
        </w:rPr>
        <w:t>ESPECIFICAÇÕES, QUANTIDADES E VALORES DE REFERÊNCIA</w:t>
      </w:r>
    </w:p>
    <w:p w14:paraId="7792A54C" w14:textId="77777777" w:rsidR="00E20B66" w:rsidRDefault="00E20B66" w:rsidP="00E20B66">
      <w:pPr>
        <w:tabs>
          <w:tab w:val="left" w:pos="1177"/>
        </w:tabs>
        <w:rPr>
          <w:rFonts w:cs="Times New Roman"/>
          <w:sz w:val="20"/>
          <w:szCs w:val="20"/>
        </w:rPr>
      </w:pPr>
    </w:p>
    <w:tbl>
      <w:tblPr>
        <w:tblW w:w="13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
        <w:gridCol w:w="6968"/>
        <w:gridCol w:w="1329"/>
        <w:gridCol w:w="840"/>
        <w:gridCol w:w="840"/>
        <w:gridCol w:w="840"/>
        <w:gridCol w:w="12"/>
        <w:gridCol w:w="1061"/>
        <w:gridCol w:w="1546"/>
      </w:tblGrid>
      <w:tr w:rsidR="000714D7" w:rsidRPr="000714D7" w14:paraId="2AFFD6AA" w14:textId="77777777" w:rsidTr="00293360">
        <w:trPr>
          <w:trHeight w:val="300"/>
        </w:trPr>
        <w:tc>
          <w:tcPr>
            <w:tcW w:w="13976" w:type="dxa"/>
            <w:gridSpan w:val="9"/>
            <w:shd w:val="clear" w:color="000000" w:fill="E7E6E6"/>
            <w:noWrap/>
            <w:vAlign w:val="center"/>
            <w:hideMark/>
          </w:tcPr>
          <w:p w14:paraId="6E1EB482" w14:textId="4AE43171" w:rsidR="000714D7" w:rsidRPr="000714D7" w:rsidRDefault="00D65CAF" w:rsidP="00D65CAF">
            <w:pPr>
              <w:widowControl/>
              <w:suppressAutoHyphens w:val="0"/>
              <w:jc w:val="center"/>
              <w:rPr>
                <w:rFonts w:eastAsia="Times New Roman" w:cs="Times New Roman"/>
                <w:b/>
                <w:bCs/>
                <w:color w:val="000000"/>
                <w:kern w:val="0"/>
                <w:sz w:val="22"/>
                <w:szCs w:val="22"/>
                <w:lang w:eastAsia="pt-BR" w:bidi="ar-SA"/>
              </w:rPr>
            </w:pPr>
            <w:r w:rsidRPr="000714D7">
              <w:rPr>
                <w:rFonts w:eastAsia="Times New Roman" w:cs="Times New Roman"/>
                <w:b/>
                <w:bCs/>
                <w:color w:val="000000"/>
                <w:kern w:val="0"/>
                <w:sz w:val="22"/>
                <w:szCs w:val="22"/>
                <w:lang w:eastAsia="pt-BR" w:bidi="ar-SA"/>
              </w:rPr>
              <w:t>Grupo Único</w:t>
            </w:r>
          </w:p>
        </w:tc>
      </w:tr>
      <w:tr w:rsidR="000714D7" w:rsidRPr="000714D7" w14:paraId="599D5844" w14:textId="77777777" w:rsidTr="00293360">
        <w:trPr>
          <w:trHeight w:val="510"/>
        </w:trPr>
        <w:tc>
          <w:tcPr>
            <w:tcW w:w="540" w:type="dxa"/>
            <w:shd w:val="clear" w:color="000000" w:fill="E7E6E6"/>
            <w:vAlign w:val="center"/>
            <w:hideMark/>
          </w:tcPr>
          <w:p w14:paraId="33DAFFEA" w14:textId="77777777" w:rsidR="000714D7" w:rsidRPr="000714D7" w:rsidRDefault="000714D7" w:rsidP="000714D7">
            <w:pPr>
              <w:widowControl/>
              <w:suppressAutoHyphens w:val="0"/>
              <w:jc w:val="center"/>
              <w:rPr>
                <w:rFonts w:eastAsia="Times New Roman" w:cs="Times New Roman"/>
                <w:b/>
                <w:bCs/>
                <w:color w:val="000000"/>
                <w:kern w:val="0"/>
                <w:sz w:val="20"/>
                <w:szCs w:val="20"/>
                <w:lang w:eastAsia="pt-BR" w:bidi="ar-SA"/>
              </w:rPr>
            </w:pPr>
            <w:r w:rsidRPr="000714D7">
              <w:rPr>
                <w:rFonts w:eastAsia="Times New Roman" w:cs="Times New Roman"/>
                <w:b/>
                <w:bCs/>
                <w:color w:val="000000"/>
                <w:kern w:val="0"/>
                <w:sz w:val="20"/>
                <w:szCs w:val="20"/>
                <w:lang w:eastAsia="pt-BR" w:bidi="ar-SA"/>
              </w:rPr>
              <w:t>Item</w:t>
            </w:r>
          </w:p>
        </w:tc>
        <w:tc>
          <w:tcPr>
            <w:tcW w:w="6968" w:type="dxa"/>
            <w:shd w:val="clear" w:color="000000" w:fill="E7E6E6"/>
            <w:vAlign w:val="center"/>
            <w:hideMark/>
          </w:tcPr>
          <w:p w14:paraId="73988AC6" w14:textId="77777777" w:rsidR="000714D7" w:rsidRPr="000714D7" w:rsidRDefault="000714D7" w:rsidP="000714D7">
            <w:pPr>
              <w:widowControl/>
              <w:suppressAutoHyphens w:val="0"/>
              <w:jc w:val="center"/>
              <w:rPr>
                <w:rFonts w:eastAsia="Times New Roman" w:cs="Times New Roman"/>
                <w:b/>
                <w:bCs/>
                <w:color w:val="000000"/>
                <w:kern w:val="0"/>
                <w:sz w:val="20"/>
                <w:szCs w:val="20"/>
                <w:lang w:eastAsia="pt-BR" w:bidi="ar-SA"/>
              </w:rPr>
            </w:pPr>
            <w:r w:rsidRPr="000714D7">
              <w:rPr>
                <w:rFonts w:eastAsia="Times New Roman" w:cs="Times New Roman"/>
                <w:b/>
                <w:bCs/>
                <w:color w:val="000000"/>
                <w:kern w:val="0"/>
                <w:sz w:val="20"/>
                <w:szCs w:val="20"/>
                <w:lang w:eastAsia="pt-BR" w:bidi="ar-SA"/>
              </w:rPr>
              <w:t>Descrição</w:t>
            </w:r>
          </w:p>
        </w:tc>
        <w:tc>
          <w:tcPr>
            <w:tcW w:w="1329" w:type="dxa"/>
            <w:shd w:val="clear" w:color="000000" w:fill="E7E6E6"/>
            <w:vAlign w:val="center"/>
            <w:hideMark/>
          </w:tcPr>
          <w:p w14:paraId="3E10B4CF" w14:textId="77777777" w:rsidR="000714D7" w:rsidRPr="000714D7" w:rsidRDefault="000714D7" w:rsidP="000714D7">
            <w:pPr>
              <w:widowControl/>
              <w:suppressAutoHyphens w:val="0"/>
              <w:jc w:val="center"/>
              <w:rPr>
                <w:rFonts w:eastAsia="Times New Roman" w:cs="Times New Roman"/>
                <w:b/>
                <w:bCs/>
                <w:color w:val="000000"/>
                <w:kern w:val="0"/>
                <w:sz w:val="20"/>
                <w:szCs w:val="20"/>
                <w:lang w:eastAsia="pt-BR" w:bidi="ar-SA"/>
              </w:rPr>
            </w:pPr>
            <w:r w:rsidRPr="000714D7">
              <w:rPr>
                <w:rFonts w:eastAsia="Times New Roman" w:cs="Times New Roman"/>
                <w:b/>
                <w:bCs/>
                <w:color w:val="000000"/>
                <w:kern w:val="0"/>
                <w:sz w:val="20"/>
                <w:szCs w:val="20"/>
                <w:lang w:eastAsia="pt-BR" w:bidi="ar-SA"/>
              </w:rPr>
              <w:t>Unidade de Fornecimento</w:t>
            </w:r>
          </w:p>
        </w:tc>
        <w:tc>
          <w:tcPr>
            <w:tcW w:w="840" w:type="dxa"/>
            <w:shd w:val="clear" w:color="000000" w:fill="E7E6E6"/>
            <w:vAlign w:val="center"/>
            <w:hideMark/>
          </w:tcPr>
          <w:p w14:paraId="21F52BD0" w14:textId="77777777" w:rsidR="000714D7" w:rsidRPr="000714D7" w:rsidRDefault="000714D7" w:rsidP="000714D7">
            <w:pPr>
              <w:widowControl/>
              <w:suppressAutoHyphens w:val="0"/>
              <w:jc w:val="center"/>
              <w:rPr>
                <w:rFonts w:eastAsia="Times New Roman" w:cs="Times New Roman"/>
                <w:b/>
                <w:bCs/>
                <w:color w:val="000000"/>
                <w:kern w:val="0"/>
                <w:sz w:val="20"/>
                <w:szCs w:val="20"/>
                <w:lang w:eastAsia="pt-BR" w:bidi="ar-SA"/>
              </w:rPr>
            </w:pPr>
            <w:r w:rsidRPr="000714D7">
              <w:rPr>
                <w:rFonts w:eastAsia="Times New Roman" w:cs="Times New Roman"/>
                <w:b/>
                <w:bCs/>
                <w:color w:val="000000"/>
                <w:kern w:val="0"/>
                <w:sz w:val="20"/>
                <w:szCs w:val="20"/>
                <w:lang w:eastAsia="pt-BR" w:bidi="ar-SA"/>
              </w:rPr>
              <w:t>Quant. Poli I</w:t>
            </w:r>
          </w:p>
        </w:tc>
        <w:tc>
          <w:tcPr>
            <w:tcW w:w="840" w:type="dxa"/>
            <w:shd w:val="clear" w:color="000000" w:fill="E7E6E6"/>
            <w:vAlign w:val="center"/>
            <w:hideMark/>
          </w:tcPr>
          <w:p w14:paraId="559E9065" w14:textId="77777777" w:rsidR="000714D7" w:rsidRPr="000714D7" w:rsidRDefault="000714D7" w:rsidP="000714D7">
            <w:pPr>
              <w:widowControl/>
              <w:suppressAutoHyphens w:val="0"/>
              <w:jc w:val="center"/>
              <w:rPr>
                <w:rFonts w:eastAsia="Times New Roman" w:cs="Times New Roman"/>
                <w:b/>
                <w:bCs/>
                <w:color w:val="000000"/>
                <w:kern w:val="0"/>
                <w:sz w:val="20"/>
                <w:szCs w:val="20"/>
                <w:lang w:eastAsia="pt-BR" w:bidi="ar-SA"/>
              </w:rPr>
            </w:pPr>
            <w:r w:rsidRPr="000714D7">
              <w:rPr>
                <w:rFonts w:eastAsia="Times New Roman" w:cs="Times New Roman"/>
                <w:b/>
                <w:bCs/>
                <w:color w:val="000000"/>
                <w:kern w:val="0"/>
                <w:sz w:val="20"/>
                <w:szCs w:val="20"/>
                <w:lang w:eastAsia="pt-BR" w:bidi="ar-SA"/>
              </w:rPr>
              <w:t>Quant. Poli II</w:t>
            </w:r>
          </w:p>
        </w:tc>
        <w:tc>
          <w:tcPr>
            <w:tcW w:w="840" w:type="dxa"/>
            <w:shd w:val="clear" w:color="000000" w:fill="E7E6E6"/>
            <w:vAlign w:val="center"/>
            <w:hideMark/>
          </w:tcPr>
          <w:p w14:paraId="3F16579F" w14:textId="77777777" w:rsidR="000714D7" w:rsidRPr="000714D7" w:rsidRDefault="000714D7" w:rsidP="000714D7">
            <w:pPr>
              <w:widowControl/>
              <w:suppressAutoHyphens w:val="0"/>
              <w:jc w:val="center"/>
              <w:rPr>
                <w:rFonts w:eastAsia="Times New Roman" w:cs="Times New Roman"/>
                <w:b/>
                <w:bCs/>
                <w:color w:val="000000"/>
                <w:kern w:val="0"/>
                <w:sz w:val="20"/>
                <w:szCs w:val="20"/>
                <w:lang w:eastAsia="pt-BR" w:bidi="ar-SA"/>
              </w:rPr>
            </w:pPr>
            <w:r w:rsidRPr="000714D7">
              <w:rPr>
                <w:rFonts w:eastAsia="Times New Roman" w:cs="Times New Roman"/>
                <w:b/>
                <w:bCs/>
                <w:color w:val="000000"/>
                <w:kern w:val="0"/>
                <w:sz w:val="20"/>
                <w:szCs w:val="20"/>
                <w:lang w:eastAsia="pt-BR" w:bidi="ar-SA"/>
              </w:rPr>
              <w:t>Quant. Total</w:t>
            </w:r>
          </w:p>
        </w:tc>
        <w:tc>
          <w:tcPr>
            <w:tcW w:w="1073" w:type="dxa"/>
            <w:gridSpan w:val="2"/>
            <w:shd w:val="clear" w:color="000000" w:fill="E7E6E6"/>
            <w:vAlign w:val="center"/>
            <w:hideMark/>
          </w:tcPr>
          <w:p w14:paraId="572C3BF0" w14:textId="77777777" w:rsidR="000714D7" w:rsidRPr="000714D7" w:rsidRDefault="000714D7" w:rsidP="000714D7">
            <w:pPr>
              <w:widowControl/>
              <w:suppressAutoHyphens w:val="0"/>
              <w:jc w:val="center"/>
              <w:rPr>
                <w:rFonts w:eastAsia="Times New Roman" w:cs="Times New Roman"/>
                <w:b/>
                <w:bCs/>
                <w:color w:val="000000"/>
                <w:kern w:val="0"/>
                <w:sz w:val="20"/>
                <w:szCs w:val="20"/>
                <w:lang w:eastAsia="pt-BR" w:bidi="ar-SA"/>
              </w:rPr>
            </w:pPr>
            <w:r w:rsidRPr="000714D7">
              <w:rPr>
                <w:rFonts w:eastAsia="Times New Roman" w:cs="Times New Roman"/>
                <w:b/>
                <w:bCs/>
                <w:color w:val="000000"/>
                <w:kern w:val="0"/>
                <w:sz w:val="20"/>
                <w:szCs w:val="20"/>
                <w:lang w:eastAsia="pt-BR" w:bidi="ar-SA"/>
              </w:rPr>
              <w:t xml:space="preserve">Valor Unitário </w:t>
            </w:r>
          </w:p>
        </w:tc>
        <w:tc>
          <w:tcPr>
            <w:tcW w:w="1546" w:type="dxa"/>
            <w:shd w:val="clear" w:color="000000" w:fill="E7E6E6"/>
            <w:vAlign w:val="center"/>
            <w:hideMark/>
          </w:tcPr>
          <w:p w14:paraId="57044379" w14:textId="77777777" w:rsidR="000714D7" w:rsidRPr="000714D7" w:rsidRDefault="000714D7" w:rsidP="000714D7">
            <w:pPr>
              <w:widowControl/>
              <w:suppressAutoHyphens w:val="0"/>
              <w:jc w:val="center"/>
              <w:rPr>
                <w:rFonts w:eastAsia="Times New Roman" w:cs="Times New Roman"/>
                <w:b/>
                <w:bCs/>
                <w:color w:val="000000"/>
                <w:kern w:val="0"/>
                <w:sz w:val="20"/>
                <w:szCs w:val="20"/>
                <w:lang w:eastAsia="pt-BR" w:bidi="ar-SA"/>
              </w:rPr>
            </w:pPr>
            <w:r w:rsidRPr="000714D7">
              <w:rPr>
                <w:rFonts w:eastAsia="Times New Roman" w:cs="Times New Roman"/>
                <w:b/>
                <w:bCs/>
                <w:color w:val="000000"/>
                <w:kern w:val="0"/>
                <w:sz w:val="20"/>
                <w:szCs w:val="20"/>
                <w:lang w:eastAsia="pt-BR" w:bidi="ar-SA"/>
              </w:rPr>
              <w:t xml:space="preserve">Valor Total </w:t>
            </w:r>
          </w:p>
        </w:tc>
      </w:tr>
      <w:tr w:rsidR="00D65CAF" w:rsidRPr="000714D7" w14:paraId="268D10DD" w14:textId="77777777" w:rsidTr="00293360">
        <w:trPr>
          <w:trHeight w:val="1785"/>
        </w:trPr>
        <w:tc>
          <w:tcPr>
            <w:tcW w:w="540" w:type="dxa"/>
            <w:shd w:val="clear" w:color="auto" w:fill="auto"/>
            <w:vAlign w:val="center"/>
            <w:hideMark/>
          </w:tcPr>
          <w:p w14:paraId="04500458" w14:textId="77777777" w:rsidR="000714D7" w:rsidRPr="000714D7" w:rsidRDefault="000714D7" w:rsidP="000714D7">
            <w:pPr>
              <w:widowControl/>
              <w:suppressAutoHyphens w:val="0"/>
              <w:jc w:val="center"/>
              <w:rPr>
                <w:rFonts w:eastAsia="Times New Roman" w:cs="Times New Roman"/>
                <w:color w:val="000000"/>
                <w:kern w:val="0"/>
                <w:sz w:val="20"/>
                <w:szCs w:val="20"/>
                <w:lang w:eastAsia="pt-BR" w:bidi="ar-SA"/>
              </w:rPr>
            </w:pPr>
            <w:r w:rsidRPr="000714D7">
              <w:rPr>
                <w:rFonts w:eastAsia="Times New Roman" w:cs="Times New Roman"/>
                <w:color w:val="000000"/>
                <w:kern w:val="0"/>
                <w:sz w:val="20"/>
                <w:szCs w:val="20"/>
                <w:lang w:eastAsia="pt-BR" w:bidi="ar-SA"/>
              </w:rPr>
              <w:t>1</w:t>
            </w:r>
          </w:p>
        </w:tc>
        <w:tc>
          <w:tcPr>
            <w:tcW w:w="6968" w:type="dxa"/>
            <w:shd w:val="clear" w:color="auto" w:fill="auto"/>
            <w:vAlign w:val="center"/>
            <w:hideMark/>
          </w:tcPr>
          <w:p w14:paraId="0CC35D11" w14:textId="77777777" w:rsidR="000714D7" w:rsidRPr="000714D7" w:rsidRDefault="000714D7" w:rsidP="000714D7">
            <w:pPr>
              <w:widowControl/>
              <w:suppressAutoHyphens w:val="0"/>
              <w:jc w:val="both"/>
              <w:rPr>
                <w:rFonts w:eastAsia="Times New Roman" w:cs="Times New Roman"/>
                <w:color w:val="000000"/>
                <w:kern w:val="0"/>
                <w:sz w:val="20"/>
                <w:szCs w:val="20"/>
                <w:lang w:eastAsia="pt-BR" w:bidi="ar-SA"/>
              </w:rPr>
            </w:pPr>
            <w:r w:rsidRPr="000714D7">
              <w:rPr>
                <w:rFonts w:eastAsia="Times New Roman" w:cs="Times New Roman"/>
                <w:b/>
                <w:bCs/>
                <w:color w:val="000000"/>
                <w:kern w:val="0"/>
                <w:sz w:val="20"/>
                <w:szCs w:val="20"/>
                <w:lang w:eastAsia="pt-BR" w:bidi="ar-SA"/>
              </w:rPr>
              <w:t>SERVIÇOS DE EXAMES MÉDICOS ESPECIALIZADOS DE ULTRASSONOGRAFIA</w:t>
            </w:r>
            <w:r w:rsidRPr="000714D7">
              <w:rPr>
                <w:rFonts w:eastAsia="Times New Roman" w:cs="Times New Roman"/>
                <w:color w:val="000000"/>
                <w:kern w:val="0"/>
                <w:sz w:val="20"/>
                <w:szCs w:val="20"/>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329" w:type="dxa"/>
            <w:shd w:val="clear" w:color="auto" w:fill="auto"/>
            <w:vAlign w:val="center"/>
            <w:hideMark/>
          </w:tcPr>
          <w:p w14:paraId="3DD61863" w14:textId="77777777" w:rsidR="000714D7" w:rsidRPr="000714D7" w:rsidRDefault="000714D7" w:rsidP="000714D7">
            <w:pPr>
              <w:widowControl/>
              <w:suppressAutoHyphens w:val="0"/>
              <w:jc w:val="center"/>
              <w:rPr>
                <w:rFonts w:eastAsia="Times New Roman" w:cs="Times New Roman"/>
                <w:color w:val="000000"/>
                <w:kern w:val="0"/>
                <w:sz w:val="20"/>
                <w:szCs w:val="20"/>
                <w:lang w:eastAsia="pt-BR" w:bidi="ar-SA"/>
              </w:rPr>
            </w:pPr>
            <w:r w:rsidRPr="000714D7">
              <w:rPr>
                <w:rFonts w:eastAsia="Times New Roman" w:cs="Times New Roman"/>
                <w:color w:val="000000"/>
                <w:kern w:val="0"/>
                <w:sz w:val="20"/>
                <w:szCs w:val="20"/>
                <w:lang w:eastAsia="pt-BR" w:bidi="ar-SA"/>
              </w:rPr>
              <w:t>UNIDADE 1.0 MEDIDA</w:t>
            </w:r>
          </w:p>
        </w:tc>
        <w:tc>
          <w:tcPr>
            <w:tcW w:w="840" w:type="dxa"/>
            <w:shd w:val="clear" w:color="auto" w:fill="auto"/>
            <w:vAlign w:val="center"/>
            <w:hideMark/>
          </w:tcPr>
          <w:p w14:paraId="5972652E" w14:textId="77777777" w:rsidR="000714D7" w:rsidRPr="000714D7" w:rsidRDefault="000714D7" w:rsidP="000714D7">
            <w:pPr>
              <w:widowControl/>
              <w:suppressAutoHyphens w:val="0"/>
              <w:jc w:val="center"/>
              <w:rPr>
                <w:rFonts w:eastAsia="Times New Roman" w:cs="Times New Roman"/>
                <w:color w:val="000000"/>
                <w:kern w:val="0"/>
                <w:sz w:val="20"/>
                <w:szCs w:val="20"/>
                <w:lang w:eastAsia="pt-BR" w:bidi="ar-SA"/>
              </w:rPr>
            </w:pPr>
            <w:r w:rsidRPr="000714D7">
              <w:rPr>
                <w:rFonts w:eastAsia="Times New Roman" w:cs="Times New Roman"/>
                <w:color w:val="000000"/>
                <w:kern w:val="0"/>
                <w:sz w:val="20"/>
                <w:szCs w:val="20"/>
                <w:lang w:eastAsia="pt-BR" w:bidi="ar-SA"/>
              </w:rPr>
              <w:t>1.500,00</w:t>
            </w:r>
          </w:p>
        </w:tc>
        <w:tc>
          <w:tcPr>
            <w:tcW w:w="840" w:type="dxa"/>
            <w:shd w:val="clear" w:color="auto" w:fill="auto"/>
            <w:vAlign w:val="center"/>
            <w:hideMark/>
          </w:tcPr>
          <w:p w14:paraId="14A0800A" w14:textId="77777777" w:rsidR="000714D7" w:rsidRPr="000714D7" w:rsidRDefault="000714D7" w:rsidP="000714D7">
            <w:pPr>
              <w:widowControl/>
              <w:suppressAutoHyphens w:val="0"/>
              <w:jc w:val="center"/>
              <w:rPr>
                <w:rFonts w:eastAsia="Times New Roman" w:cs="Times New Roman"/>
                <w:color w:val="000000"/>
                <w:kern w:val="0"/>
                <w:sz w:val="20"/>
                <w:szCs w:val="20"/>
                <w:lang w:eastAsia="pt-BR" w:bidi="ar-SA"/>
              </w:rPr>
            </w:pPr>
            <w:r w:rsidRPr="000714D7">
              <w:rPr>
                <w:rFonts w:eastAsia="Times New Roman" w:cs="Times New Roman"/>
                <w:color w:val="000000"/>
                <w:kern w:val="0"/>
                <w:sz w:val="20"/>
                <w:szCs w:val="20"/>
                <w:lang w:eastAsia="pt-BR" w:bidi="ar-SA"/>
              </w:rPr>
              <w:t>1.500,00</w:t>
            </w:r>
          </w:p>
        </w:tc>
        <w:tc>
          <w:tcPr>
            <w:tcW w:w="840" w:type="dxa"/>
            <w:shd w:val="clear" w:color="auto" w:fill="auto"/>
            <w:vAlign w:val="center"/>
            <w:hideMark/>
          </w:tcPr>
          <w:p w14:paraId="6C5CA971" w14:textId="77777777" w:rsidR="000714D7" w:rsidRPr="000714D7" w:rsidRDefault="000714D7" w:rsidP="000714D7">
            <w:pPr>
              <w:widowControl/>
              <w:suppressAutoHyphens w:val="0"/>
              <w:jc w:val="center"/>
              <w:rPr>
                <w:rFonts w:eastAsia="Times New Roman" w:cs="Times New Roman"/>
                <w:color w:val="000000"/>
                <w:kern w:val="0"/>
                <w:sz w:val="20"/>
                <w:szCs w:val="20"/>
                <w:lang w:eastAsia="pt-BR" w:bidi="ar-SA"/>
              </w:rPr>
            </w:pPr>
            <w:r w:rsidRPr="000714D7">
              <w:rPr>
                <w:rFonts w:eastAsia="Times New Roman" w:cs="Times New Roman"/>
                <w:color w:val="000000"/>
                <w:kern w:val="0"/>
                <w:sz w:val="20"/>
                <w:szCs w:val="20"/>
                <w:lang w:eastAsia="pt-BR" w:bidi="ar-SA"/>
              </w:rPr>
              <w:t>3.000,00</w:t>
            </w:r>
          </w:p>
        </w:tc>
        <w:tc>
          <w:tcPr>
            <w:tcW w:w="1073" w:type="dxa"/>
            <w:gridSpan w:val="2"/>
            <w:shd w:val="clear" w:color="auto" w:fill="auto"/>
            <w:vAlign w:val="center"/>
            <w:hideMark/>
          </w:tcPr>
          <w:p w14:paraId="39DD3B87" w14:textId="77777777" w:rsidR="000714D7" w:rsidRPr="000714D7" w:rsidRDefault="000714D7" w:rsidP="000714D7">
            <w:pPr>
              <w:widowControl/>
              <w:suppressAutoHyphens w:val="0"/>
              <w:jc w:val="center"/>
              <w:rPr>
                <w:rFonts w:eastAsia="Times New Roman" w:cs="Times New Roman"/>
                <w:color w:val="000000"/>
                <w:kern w:val="0"/>
                <w:sz w:val="20"/>
                <w:szCs w:val="20"/>
                <w:lang w:eastAsia="pt-BR" w:bidi="ar-SA"/>
              </w:rPr>
            </w:pPr>
            <w:r w:rsidRPr="000714D7">
              <w:rPr>
                <w:rFonts w:eastAsia="Times New Roman" w:cs="Times New Roman"/>
                <w:color w:val="000000"/>
                <w:kern w:val="0"/>
                <w:sz w:val="20"/>
                <w:szCs w:val="20"/>
                <w:lang w:eastAsia="pt-BR" w:bidi="ar-SA"/>
              </w:rPr>
              <w:t>R$ 85,54</w:t>
            </w:r>
          </w:p>
        </w:tc>
        <w:tc>
          <w:tcPr>
            <w:tcW w:w="1546" w:type="dxa"/>
            <w:shd w:val="clear" w:color="auto" w:fill="auto"/>
            <w:vAlign w:val="center"/>
            <w:hideMark/>
          </w:tcPr>
          <w:p w14:paraId="77417E09" w14:textId="77777777" w:rsidR="000714D7" w:rsidRPr="000714D7" w:rsidRDefault="000714D7" w:rsidP="000714D7">
            <w:pPr>
              <w:widowControl/>
              <w:suppressAutoHyphens w:val="0"/>
              <w:jc w:val="center"/>
              <w:rPr>
                <w:rFonts w:eastAsia="Times New Roman" w:cs="Times New Roman"/>
                <w:color w:val="000000"/>
                <w:kern w:val="0"/>
                <w:sz w:val="20"/>
                <w:szCs w:val="20"/>
                <w:lang w:eastAsia="pt-BR" w:bidi="ar-SA"/>
              </w:rPr>
            </w:pPr>
            <w:r w:rsidRPr="000714D7">
              <w:rPr>
                <w:rFonts w:eastAsia="Times New Roman" w:cs="Times New Roman"/>
                <w:color w:val="000000"/>
                <w:kern w:val="0"/>
                <w:sz w:val="20"/>
                <w:szCs w:val="20"/>
                <w:lang w:eastAsia="pt-BR" w:bidi="ar-SA"/>
              </w:rPr>
              <w:t>R$ 256.620,00</w:t>
            </w:r>
          </w:p>
        </w:tc>
      </w:tr>
      <w:tr w:rsidR="00D65CAF" w:rsidRPr="000714D7" w14:paraId="613CCA0D" w14:textId="77777777" w:rsidTr="00293360">
        <w:trPr>
          <w:trHeight w:val="1785"/>
        </w:trPr>
        <w:tc>
          <w:tcPr>
            <w:tcW w:w="540" w:type="dxa"/>
            <w:shd w:val="clear" w:color="auto" w:fill="auto"/>
            <w:vAlign w:val="center"/>
            <w:hideMark/>
          </w:tcPr>
          <w:p w14:paraId="0CCCAFDA" w14:textId="77777777" w:rsidR="000714D7" w:rsidRPr="000714D7" w:rsidRDefault="000714D7" w:rsidP="000714D7">
            <w:pPr>
              <w:widowControl/>
              <w:suppressAutoHyphens w:val="0"/>
              <w:jc w:val="center"/>
              <w:rPr>
                <w:rFonts w:eastAsia="Times New Roman" w:cs="Times New Roman"/>
                <w:color w:val="000000"/>
                <w:kern w:val="0"/>
                <w:sz w:val="20"/>
                <w:szCs w:val="20"/>
                <w:lang w:eastAsia="pt-BR" w:bidi="ar-SA"/>
              </w:rPr>
            </w:pPr>
            <w:r w:rsidRPr="000714D7">
              <w:rPr>
                <w:rFonts w:eastAsia="Times New Roman" w:cs="Times New Roman"/>
                <w:color w:val="000000"/>
                <w:kern w:val="0"/>
                <w:sz w:val="20"/>
                <w:szCs w:val="20"/>
                <w:lang w:eastAsia="pt-BR" w:bidi="ar-SA"/>
              </w:rPr>
              <w:t>2</w:t>
            </w:r>
          </w:p>
        </w:tc>
        <w:tc>
          <w:tcPr>
            <w:tcW w:w="6968" w:type="dxa"/>
            <w:shd w:val="clear" w:color="auto" w:fill="auto"/>
            <w:vAlign w:val="center"/>
            <w:hideMark/>
          </w:tcPr>
          <w:p w14:paraId="2382EF33" w14:textId="77777777" w:rsidR="000714D7" w:rsidRPr="000714D7" w:rsidRDefault="000714D7" w:rsidP="000714D7">
            <w:pPr>
              <w:widowControl/>
              <w:suppressAutoHyphens w:val="0"/>
              <w:jc w:val="both"/>
              <w:rPr>
                <w:rFonts w:eastAsia="Times New Roman" w:cs="Times New Roman"/>
                <w:color w:val="000000"/>
                <w:kern w:val="0"/>
                <w:sz w:val="20"/>
                <w:szCs w:val="20"/>
                <w:lang w:eastAsia="pt-BR" w:bidi="ar-SA"/>
              </w:rPr>
            </w:pPr>
            <w:r w:rsidRPr="000714D7">
              <w:rPr>
                <w:rFonts w:eastAsia="Times New Roman" w:cs="Times New Roman"/>
                <w:b/>
                <w:bCs/>
                <w:color w:val="000000"/>
                <w:kern w:val="0"/>
                <w:sz w:val="20"/>
                <w:szCs w:val="20"/>
                <w:lang w:eastAsia="pt-BR" w:bidi="ar-SA"/>
              </w:rPr>
              <w:t>SERVIÇOS DE EXAMES MÉDICOS ESPECIALIZADOS DE ULTRASSONOGRAFIA</w:t>
            </w:r>
            <w:r w:rsidRPr="000714D7">
              <w:rPr>
                <w:rFonts w:eastAsia="Times New Roman" w:cs="Times New Roman"/>
                <w:color w:val="000000"/>
                <w:kern w:val="0"/>
                <w:sz w:val="20"/>
                <w:szCs w:val="20"/>
                <w:lang w:eastAsia="pt-BR" w:bidi="ar-SA"/>
              </w:rPr>
              <w:t xml:space="preserve"> </w:t>
            </w:r>
            <w:r w:rsidRPr="000714D7">
              <w:rPr>
                <w:rFonts w:eastAsia="Times New Roman" w:cs="Times New Roman"/>
                <w:b/>
                <w:bCs/>
                <w:color w:val="000000"/>
                <w:kern w:val="0"/>
                <w:sz w:val="20"/>
                <w:szCs w:val="20"/>
                <w:lang w:eastAsia="pt-BR" w:bidi="ar-SA"/>
              </w:rPr>
              <w:t>COM DOPPLER</w:t>
            </w:r>
            <w:r w:rsidRPr="000714D7">
              <w:rPr>
                <w:rFonts w:eastAsia="Times New Roman" w:cs="Times New Roman"/>
                <w:color w:val="000000"/>
                <w:kern w:val="0"/>
                <w:sz w:val="20"/>
                <w:szCs w:val="20"/>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329" w:type="dxa"/>
            <w:shd w:val="clear" w:color="auto" w:fill="auto"/>
            <w:vAlign w:val="center"/>
            <w:hideMark/>
          </w:tcPr>
          <w:p w14:paraId="711F496C" w14:textId="77777777" w:rsidR="000714D7" w:rsidRPr="000714D7" w:rsidRDefault="000714D7" w:rsidP="000714D7">
            <w:pPr>
              <w:widowControl/>
              <w:suppressAutoHyphens w:val="0"/>
              <w:jc w:val="center"/>
              <w:rPr>
                <w:rFonts w:eastAsia="Times New Roman" w:cs="Times New Roman"/>
                <w:color w:val="000000"/>
                <w:kern w:val="0"/>
                <w:sz w:val="20"/>
                <w:szCs w:val="20"/>
                <w:lang w:eastAsia="pt-BR" w:bidi="ar-SA"/>
              </w:rPr>
            </w:pPr>
            <w:r w:rsidRPr="000714D7">
              <w:rPr>
                <w:rFonts w:eastAsia="Times New Roman" w:cs="Times New Roman"/>
                <w:color w:val="000000"/>
                <w:kern w:val="0"/>
                <w:sz w:val="20"/>
                <w:szCs w:val="20"/>
                <w:lang w:eastAsia="pt-BR" w:bidi="ar-SA"/>
              </w:rPr>
              <w:t>UNIDADE 1.0 MEDIDA</w:t>
            </w:r>
          </w:p>
        </w:tc>
        <w:tc>
          <w:tcPr>
            <w:tcW w:w="840" w:type="dxa"/>
            <w:shd w:val="clear" w:color="auto" w:fill="auto"/>
            <w:vAlign w:val="center"/>
            <w:hideMark/>
          </w:tcPr>
          <w:p w14:paraId="5850A287" w14:textId="77777777" w:rsidR="000714D7" w:rsidRPr="000714D7" w:rsidRDefault="000714D7" w:rsidP="000714D7">
            <w:pPr>
              <w:widowControl/>
              <w:suppressAutoHyphens w:val="0"/>
              <w:jc w:val="center"/>
              <w:rPr>
                <w:rFonts w:eastAsia="Times New Roman" w:cs="Times New Roman"/>
                <w:color w:val="000000"/>
                <w:kern w:val="0"/>
                <w:sz w:val="20"/>
                <w:szCs w:val="20"/>
                <w:lang w:eastAsia="pt-BR" w:bidi="ar-SA"/>
              </w:rPr>
            </w:pPr>
            <w:r w:rsidRPr="000714D7">
              <w:rPr>
                <w:rFonts w:eastAsia="Times New Roman" w:cs="Times New Roman"/>
                <w:color w:val="000000"/>
                <w:kern w:val="0"/>
                <w:sz w:val="20"/>
                <w:szCs w:val="20"/>
                <w:lang w:eastAsia="pt-BR" w:bidi="ar-SA"/>
              </w:rPr>
              <w:t>500,00</w:t>
            </w:r>
          </w:p>
        </w:tc>
        <w:tc>
          <w:tcPr>
            <w:tcW w:w="840" w:type="dxa"/>
            <w:shd w:val="clear" w:color="auto" w:fill="auto"/>
            <w:vAlign w:val="center"/>
            <w:hideMark/>
          </w:tcPr>
          <w:p w14:paraId="2877FD45" w14:textId="77777777" w:rsidR="000714D7" w:rsidRPr="000714D7" w:rsidRDefault="000714D7" w:rsidP="000714D7">
            <w:pPr>
              <w:widowControl/>
              <w:suppressAutoHyphens w:val="0"/>
              <w:jc w:val="center"/>
              <w:rPr>
                <w:rFonts w:eastAsia="Times New Roman" w:cs="Times New Roman"/>
                <w:color w:val="000000"/>
                <w:kern w:val="0"/>
                <w:sz w:val="20"/>
                <w:szCs w:val="20"/>
                <w:lang w:eastAsia="pt-BR" w:bidi="ar-SA"/>
              </w:rPr>
            </w:pPr>
            <w:r w:rsidRPr="000714D7">
              <w:rPr>
                <w:rFonts w:eastAsia="Times New Roman" w:cs="Times New Roman"/>
                <w:color w:val="000000"/>
                <w:kern w:val="0"/>
                <w:sz w:val="20"/>
                <w:szCs w:val="20"/>
                <w:lang w:eastAsia="pt-BR" w:bidi="ar-SA"/>
              </w:rPr>
              <w:t>500,00</w:t>
            </w:r>
          </w:p>
        </w:tc>
        <w:tc>
          <w:tcPr>
            <w:tcW w:w="840" w:type="dxa"/>
            <w:shd w:val="clear" w:color="auto" w:fill="auto"/>
            <w:vAlign w:val="center"/>
            <w:hideMark/>
          </w:tcPr>
          <w:p w14:paraId="1E3C0CF2" w14:textId="77777777" w:rsidR="000714D7" w:rsidRPr="000714D7" w:rsidRDefault="000714D7" w:rsidP="000714D7">
            <w:pPr>
              <w:widowControl/>
              <w:suppressAutoHyphens w:val="0"/>
              <w:jc w:val="center"/>
              <w:rPr>
                <w:rFonts w:eastAsia="Times New Roman" w:cs="Times New Roman"/>
                <w:color w:val="000000"/>
                <w:kern w:val="0"/>
                <w:sz w:val="20"/>
                <w:szCs w:val="20"/>
                <w:lang w:eastAsia="pt-BR" w:bidi="ar-SA"/>
              </w:rPr>
            </w:pPr>
            <w:r w:rsidRPr="000714D7">
              <w:rPr>
                <w:rFonts w:eastAsia="Times New Roman" w:cs="Times New Roman"/>
                <w:color w:val="000000"/>
                <w:kern w:val="0"/>
                <w:sz w:val="20"/>
                <w:szCs w:val="20"/>
                <w:lang w:eastAsia="pt-BR" w:bidi="ar-SA"/>
              </w:rPr>
              <w:t>1.000,00</w:t>
            </w:r>
          </w:p>
        </w:tc>
        <w:tc>
          <w:tcPr>
            <w:tcW w:w="1073" w:type="dxa"/>
            <w:gridSpan w:val="2"/>
            <w:shd w:val="clear" w:color="auto" w:fill="auto"/>
            <w:vAlign w:val="center"/>
            <w:hideMark/>
          </w:tcPr>
          <w:p w14:paraId="00C96155" w14:textId="77777777" w:rsidR="000714D7" w:rsidRPr="000714D7" w:rsidRDefault="000714D7" w:rsidP="000714D7">
            <w:pPr>
              <w:widowControl/>
              <w:suppressAutoHyphens w:val="0"/>
              <w:jc w:val="center"/>
              <w:rPr>
                <w:rFonts w:eastAsia="Times New Roman" w:cs="Times New Roman"/>
                <w:color w:val="000000"/>
                <w:kern w:val="0"/>
                <w:sz w:val="20"/>
                <w:szCs w:val="20"/>
                <w:lang w:eastAsia="pt-BR" w:bidi="ar-SA"/>
              </w:rPr>
            </w:pPr>
            <w:r w:rsidRPr="000714D7">
              <w:rPr>
                <w:rFonts w:eastAsia="Times New Roman" w:cs="Times New Roman"/>
                <w:color w:val="000000"/>
                <w:kern w:val="0"/>
                <w:sz w:val="20"/>
                <w:szCs w:val="20"/>
                <w:lang w:eastAsia="pt-BR" w:bidi="ar-SA"/>
              </w:rPr>
              <w:t>R$ 121,25</w:t>
            </w:r>
          </w:p>
        </w:tc>
        <w:tc>
          <w:tcPr>
            <w:tcW w:w="1546" w:type="dxa"/>
            <w:shd w:val="clear" w:color="auto" w:fill="auto"/>
            <w:vAlign w:val="center"/>
            <w:hideMark/>
          </w:tcPr>
          <w:p w14:paraId="48A79CF2" w14:textId="77777777" w:rsidR="000714D7" w:rsidRPr="000714D7" w:rsidRDefault="000714D7" w:rsidP="000714D7">
            <w:pPr>
              <w:widowControl/>
              <w:suppressAutoHyphens w:val="0"/>
              <w:jc w:val="center"/>
              <w:rPr>
                <w:rFonts w:eastAsia="Times New Roman" w:cs="Times New Roman"/>
                <w:color w:val="000000"/>
                <w:kern w:val="0"/>
                <w:sz w:val="20"/>
                <w:szCs w:val="20"/>
                <w:lang w:eastAsia="pt-BR" w:bidi="ar-SA"/>
              </w:rPr>
            </w:pPr>
            <w:r w:rsidRPr="000714D7">
              <w:rPr>
                <w:rFonts w:eastAsia="Times New Roman" w:cs="Times New Roman"/>
                <w:color w:val="000000"/>
                <w:kern w:val="0"/>
                <w:sz w:val="20"/>
                <w:szCs w:val="20"/>
                <w:lang w:eastAsia="pt-BR" w:bidi="ar-SA"/>
              </w:rPr>
              <w:t>R$ 121.250,00</w:t>
            </w:r>
          </w:p>
        </w:tc>
      </w:tr>
      <w:tr w:rsidR="000714D7" w:rsidRPr="000714D7" w14:paraId="05557E9B" w14:textId="77777777" w:rsidTr="00293360">
        <w:trPr>
          <w:trHeight w:val="300"/>
        </w:trPr>
        <w:tc>
          <w:tcPr>
            <w:tcW w:w="11369" w:type="dxa"/>
            <w:gridSpan w:val="7"/>
            <w:shd w:val="clear" w:color="000000" w:fill="E7E6E6"/>
            <w:vAlign w:val="center"/>
            <w:hideMark/>
          </w:tcPr>
          <w:p w14:paraId="74204DBB" w14:textId="77777777" w:rsidR="000714D7" w:rsidRPr="000714D7" w:rsidRDefault="000714D7" w:rsidP="00D65CAF">
            <w:pPr>
              <w:widowControl/>
              <w:suppressAutoHyphens w:val="0"/>
              <w:jc w:val="center"/>
              <w:rPr>
                <w:rFonts w:eastAsia="Times New Roman" w:cs="Times New Roman"/>
                <w:b/>
                <w:bCs/>
                <w:color w:val="000000"/>
                <w:kern w:val="0"/>
                <w:sz w:val="20"/>
                <w:szCs w:val="20"/>
                <w:lang w:eastAsia="pt-BR" w:bidi="ar-SA"/>
              </w:rPr>
            </w:pPr>
            <w:r w:rsidRPr="000714D7">
              <w:rPr>
                <w:rFonts w:eastAsia="Times New Roman" w:cs="Times New Roman"/>
                <w:b/>
                <w:bCs/>
                <w:color w:val="000000"/>
                <w:kern w:val="0"/>
                <w:sz w:val="20"/>
                <w:szCs w:val="20"/>
                <w:lang w:eastAsia="pt-BR" w:bidi="ar-SA"/>
              </w:rPr>
              <w:t>Valor Total</w:t>
            </w:r>
          </w:p>
        </w:tc>
        <w:tc>
          <w:tcPr>
            <w:tcW w:w="2607" w:type="dxa"/>
            <w:gridSpan w:val="2"/>
            <w:shd w:val="clear" w:color="000000" w:fill="E7E6E6"/>
            <w:vAlign w:val="center"/>
            <w:hideMark/>
          </w:tcPr>
          <w:p w14:paraId="1652E630" w14:textId="77777777" w:rsidR="000714D7" w:rsidRPr="000714D7" w:rsidRDefault="000714D7" w:rsidP="00D65CAF">
            <w:pPr>
              <w:widowControl/>
              <w:suppressAutoHyphens w:val="0"/>
              <w:jc w:val="center"/>
              <w:rPr>
                <w:rFonts w:eastAsia="Times New Roman" w:cs="Times New Roman"/>
                <w:b/>
                <w:bCs/>
                <w:color w:val="000000"/>
                <w:kern w:val="0"/>
                <w:sz w:val="20"/>
                <w:szCs w:val="20"/>
                <w:lang w:eastAsia="pt-BR" w:bidi="ar-SA"/>
              </w:rPr>
            </w:pPr>
            <w:r w:rsidRPr="000714D7">
              <w:rPr>
                <w:rFonts w:eastAsia="Times New Roman" w:cs="Times New Roman"/>
                <w:b/>
                <w:bCs/>
                <w:color w:val="000000"/>
                <w:kern w:val="0"/>
                <w:sz w:val="20"/>
                <w:szCs w:val="20"/>
                <w:lang w:eastAsia="pt-BR" w:bidi="ar-SA"/>
              </w:rPr>
              <w:t>R$ 377.870,00</w:t>
            </w:r>
          </w:p>
        </w:tc>
      </w:tr>
    </w:tbl>
    <w:p w14:paraId="0744D184" w14:textId="3661CCEA" w:rsidR="00E20B66" w:rsidRDefault="00E20B66" w:rsidP="00E20B66">
      <w:pPr>
        <w:tabs>
          <w:tab w:val="left" w:pos="4057"/>
        </w:tabs>
        <w:rPr>
          <w:rFonts w:cs="Times New Roman"/>
          <w:sz w:val="20"/>
          <w:szCs w:val="20"/>
        </w:rPr>
      </w:pPr>
    </w:p>
    <w:p w14:paraId="0E58CB80" w14:textId="77777777" w:rsidR="00EC3CAA" w:rsidRDefault="00EC3CAA" w:rsidP="00E20B66">
      <w:pPr>
        <w:tabs>
          <w:tab w:val="left" w:pos="4057"/>
        </w:tabs>
        <w:rPr>
          <w:rFonts w:cs="Times New Roman"/>
          <w:sz w:val="20"/>
          <w:szCs w:val="20"/>
        </w:rPr>
      </w:pPr>
    </w:p>
    <w:p w14:paraId="68942698" w14:textId="77777777" w:rsidR="00E20B66" w:rsidRDefault="00E20B66" w:rsidP="00E20B66">
      <w:pPr>
        <w:tabs>
          <w:tab w:val="left" w:pos="4057"/>
        </w:tabs>
        <w:rPr>
          <w:rFonts w:cs="Times New Roman"/>
          <w:sz w:val="20"/>
          <w:szCs w:val="20"/>
        </w:rPr>
      </w:pPr>
    </w:p>
    <w:p w14:paraId="01BA5AC2" w14:textId="2DF3E5F6" w:rsidR="00A1571B" w:rsidRPr="00A1571B" w:rsidRDefault="00A1571B" w:rsidP="00A1571B">
      <w:pPr>
        <w:tabs>
          <w:tab w:val="left" w:pos="776"/>
        </w:tabs>
        <w:rPr>
          <w:rFonts w:cs="Times New Roman"/>
          <w:sz w:val="20"/>
          <w:szCs w:val="20"/>
        </w:rPr>
        <w:sectPr w:rsidR="00A1571B" w:rsidRPr="00A1571B" w:rsidSect="004206B9">
          <w:headerReference w:type="default" r:id="rId10"/>
          <w:footerReference w:type="default" r:id="rId11"/>
          <w:pgSz w:w="16838" w:h="11906" w:orient="landscape"/>
          <w:pgMar w:top="1701" w:right="1701" w:bottom="1276" w:left="1418" w:header="0" w:footer="0" w:gutter="0"/>
          <w:cols w:space="708"/>
          <w:docGrid w:linePitch="360"/>
        </w:sectPr>
      </w:pPr>
    </w:p>
    <w:p w14:paraId="64F13D79" w14:textId="7F839D67" w:rsidR="0037188C" w:rsidRPr="007F0D01" w:rsidRDefault="0037188C" w:rsidP="0086262D">
      <w:pPr>
        <w:spacing w:before="240" w:after="240" w:line="360" w:lineRule="auto"/>
      </w:pPr>
    </w:p>
    <w:sectPr w:rsidR="0037188C" w:rsidRPr="007F0D01" w:rsidSect="00B3280B">
      <w:headerReference w:type="default" r:id="rId12"/>
      <w:footerReference w:type="default" r:id="rId13"/>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69E44" w14:textId="77777777" w:rsidR="00211CA8" w:rsidRDefault="00211CA8">
      <w:r>
        <w:separator/>
      </w:r>
    </w:p>
  </w:endnote>
  <w:endnote w:type="continuationSeparator" w:id="0">
    <w:p w14:paraId="3B5F8909" w14:textId="77777777" w:rsidR="00211CA8" w:rsidRDefault="00211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EFF" w:usb1="C000785B"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05AB6" w14:textId="77777777" w:rsidR="0050633C" w:rsidRPr="000437B6" w:rsidRDefault="0050633C">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anchor distT="0" distB="0" distL="114300" distR="114300" simplePos="0" relativeHeight="251661312" behindDoc="1" locked="0" layoutInCell="1" allowOverlap="1" wp14:anchorId="35172AF6" wp14:editId="54D7DC48">
          <wp:simplePos x="0" y="0"/>
          <wp:positionH relativeFrom="column">
            <wp:posOffset>-899160</wp:posOffset>
          </wp:positionH>
          <wp:positionV relativeFrom="paragraph">
            <wp:posOffset>-633730</wp:posOffset>
          </wp:positionV>
          <wp:extent cx="7324725" cy="783590"/>
          <wp:effectExtent l="0" t="0" r="9525" b="0"/>
          <wp:wrapNone/>
          <wp:docPr id="1864449480" name="Imagem 1864449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324725" cy="78359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C1C8E" w14:textId="77777777" w:rsidR="006F1708" w:rsidRPr="000437B6" w:rsidRDefault="006F1708" w:rsidP="00627E09">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anchor distT="0" distB="0" distL="114300" distR="114300" simplePos="0" relativeHeight="251659264" behindDoc="1" locked="0" layoutInCell="1" allowOverlap="1" wp14:anchorId="0602071A" wp14:editId="16D72220">
          <wp:simplePos x="0" y="0"/>
          <wp:positionH relativeFrom="column">
            <wp:posOffset>-899160</wp:posOffset>
          </wp:positionH>
          <wp:positionV relativeFrom="paragraph">
            <wp:posOffset>-633730</wp:posOffset>
          </wp:positionV>
          <wp:extent cx="7324725" cy="783590"/>
          <wp:effectExtent l="0" t="0" r="9525" b="0"/>
          <wp:wrapNone/>
          <wp:docPr id="920222249" name="Imagem 92022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324725" cy="78359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6F1708" w:rsidRPr="000437B6" w:rsidRDefault="006F1708" w:rsidP="004C3095">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01CD041A">
          <wp:extent cx="7553325" cy="783590"/>
          <wp:effectExtent l="0" t="0" r="9525" b="0"/>
          <wp:docPr id="1704384116" name="Imagem 1704384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5533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F9170" w14:textId="77777777" w:rsidR="00211CA8" w:rsidRDefault="00211CA8">
      <w:r>
        <w:separator/>
      </w:r>
    </w:p>
  </w:footnote>
  <w:footnote w:type="continuationSeparator" w:id="0">
    <w:p w14:paraId="3B78E90B" w14:textId="77777777" w:rsidR="00211CA8" w:rsidRDefault="00211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FF907" w14:textId="77777777" w:rsidR="0050633C" w:rsidRDefault="0050633C" w:rsidP="0082697E">
    <w:pPr>
      <w:pStyle w:val="Cabealho"/>
      <w:rPr>
        <w:rFonts w:cs="Times New Roman"/>
        <w:sz w:val="32"/>
        <w:szCs w:val="32"/>
      </w:rPr>
    </w:pPr>
    <w:r>
      <w:rPr>
        <w:rFonts w:cs="Times New Roman"/>
        <w:sz w:val="32"/>
        <w:szCs w:val="32"/>
      </w:rPr>
      <w:t xml:space="preserve">  </w:t>
    </w:r>
  </w:p>
  <w:p w14:paraId="25714714" w14:textId="77777777" w:rsidR="0050633C" w:rsidRPr="00AD638A" w:rsidRDefault="0050633C"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47E08E73" wp14:editId="0CC5AD91">
          <wp:extent cx="3409950" cy="832286"/>
          <wp:effectExtent l="0" t="0" r="0" b="6350"/>
          <wp:docPr id="887691762" name="Imagem 887691762"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0FB1" w14:textId="77777777" w:rsidR="006F1708" w:rsidRDefault="006F1708" w:rsidP="0082697E">
    <w:pPr>
      <w:pStyle w:val="Cabealho"/>
      <w:rPr>
        <w:rFonts w:cs="Times New Roman"/>
        <w:sz w:val="32"/>
        <w:szCs w:val="32"/>
      </w:rPr>
    </w:pPr>
    <w:r>
      <w:rPr>
        <w:rFonts w:cs="Times New Roman"/>
        <w:sz w:val="32"/>
        <w:szCs w:val="32"/>
      </w:rPr>
      <w:t xml:space="preserve">  </w:t>
    </w:r>
  </w:p>
  <w:p w14:paraId="630FC3C7" w14:textId="77777777" w:rsidR="006F1708" w:rsidRPr="00AD638A" w:rsidRDefault="006F1708"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65E6B471" wp14:editId="5EA54983">
          <wp:extent cx="3409950" cy="832286"/>
          <wp:effectExtent l="0" t="0" r="0" b="6350"/>
          <wp:docPr id="1043193666" name="Imagem 1043193666"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6F1708" w:rsidRDefault="006F1708" w:rsidP="0082697E">
    <w:pPr>
      <w:pStyle w:val="Cabealho"/>
      <w:rPr>
        <w:rFonts w:cs="Times New Roman"/>
        <w:sz w:val="32"/>
        <w:szCs w:val="32"/>
      </w:rPr>
    </w:pPr>
    <w:r>
      <w:rPr>
        <w:rFonts w:cs="Times New Roman"/>
        <w:sz w:val="32"/>
        <w:szCs w:val="32"/>
      </w:rPr>
      <w:t xml:space="preserve">  </w:t>
    </w:r>
  </w:p>
  <w:p w14:paraId="70A76DBC" w14:textId="298B90F9" w:rsidR="006F1708" w:rsidRPr="00AD638A" w:rsidRDefault="006F1708"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943552309" name="Imagem 943552309"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C4D42C0"/>
    <w:multiLevelType w:val="hybridMultilevel"/>
    <w:tmpl w:val="E2E2A66E"/>
    <w:lvl w:ilvl="0" w:tplc="4EBE2A36">
      <w:numFmt w:val="bullet"/>
      <w:lvlText w:val=""/>
      <w:lvlJc w:val="left"/>
      <w:pPr>
        <w:ind w:left="720" w:hanging="360"/>
      </w:pPr>
      <w:rPr>
        <w:rFonts w:ascii="Symbol" w:eastAsia="Arial Unicode MS" w:hAnsi="Symbol" w:cs="Mang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03C3159"/>
    <w:multiLevelType w:val="multilevel"/>
    <w:tmpl w:val="BEC4D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62040F"/>
    <w:multiLevelType w:val="hybridMultilevel"/>
    <w:tmpl w:val="D9982BD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6"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8"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9"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0" w15:restartNumberingAfterBreak="0">
    <w:nsid w:val="4B5E2887"/>
    <w:multiLevelType w:val="hybridMultilevel"/>
    <w:tmpl w:val="0FE64E96"/>
    <w:lvl w:ilvl="0" w:tplc="395CDF38">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23" w15:restartNumberingAfterBreak="0">
    <w:nsid w:val="56E85650"/>
    <w:multiLevelType w:val="hybridMultilevel"/>
    <w:tmpl w:val="21089C84"/>
    <w:lvl w:ilvl="0" w:tplc="F626CCAA">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5"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6"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7"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9"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0"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743526133">
    <w:abstractNumId w:val="0"/>
  </w:num>
  <w:num w:numId="2" w16cid:durableId="1798137814">
    <w:abstractNumId w:val="2"/>
  </w:num>
  <w:num w:numId="3" w16cid:durableId="1327170424">
    <w:abstractNumId w:val="3"/>
  </w:num>
  <w:num w:numId="4" w16cid:durableId="1007902242">
    <w:abstractNumId w:val="1"/>
  </w:num>
  <w:num w:numId="5" w16cid:durableId="842208471">
    <w:abstractNumId w:val="22"/>
    <w:lvlOverride w:ilvl="0">
      <w:startOverride w:val="1"/>
    </w:lvlOverride>
  </w:num>
  <w:num w:numId="6" w16cid:durableId="2055155675">
    <w:abstractNumId w:val="24"/>
  </w:num>
  <w:num w:numId="7" w16cid:durableId="2030980460">
    <w:abstractNumId w:val="19"/>
  </w:num>
  <w:num w:numId="8" w16cid:durableId="856967157">
    <w:abstractNumId w:val="18"/>
  </w:num>
  <w:num w:numId="9" w16cid:durableId="1214541449">
    <w:abstractNumId w:val="15"/>
  </w:num>
  <w:num w:numId="10" w16cid:durableId="323706192">
    <w:abstractNumId w:val="25"/>
  </w:num>
  <w:num w:numId="11" w16cid:durableId="141893546">
    <w:abstractNumId w:val="7"/>
  </w:num>
  <w:num w:numId="12" w16cid:durableId="152649601">
    <w:abstractNumId w:val="31"/>
  </w:num>
  <w:num w:numId="13" w16cid:durableId="1419248190">
    <w:abstractNumId w:val="5"/>
  </w:num>
  <w:num w:numId="14" w16cid:durableId="15205875">
    <w:abstractNumId w:val="26"/>
  </w:num>
  <w:num w:numId="15" w16cid:durableId="852501107">
    <w:abstractNumId w:val="9"/>
  </w:num>
  <w:num w:numId="16" w16cid:durableId="1725836235">
    <w:abstractNumId w:val="30"/>
  </w:num>
  <w:num w:numId="17" w16cid:durableId="1160585965">
    <w:abstractNumId w:val="28"/>
  </w:num>
  <w:num w:numId="18" w16cid:durableId="1492791096">
    <w:abstractNumId w:val="8"/>
  </w:num>
  <w:num w:numId="19" w16cid:durableId="380445737">
    <w:abstractNumId w:val="29"/>
  </w:num>
  <w:num w:numId="20" w16cid:durableId="436825808">
    <w:abstractNumId w:val="17"/>
  </w:num>
  <w:num w:numId="21" w16cid:durableId="718549293">
    <w:abstractNumId w:val="27"/>
  </w:num>
  <w:num w:numId="22" w16cid:durableId="2003728365">
    <w:abstractNumId w:val="21"/>
  </w:num>
  <w:num w:numId="23" w16cid:durableId="1153331990">
    <w:abstractNumId w:val="16"/>
  </w:num>
  <w:num w:numId="24" w16cid:durableId="1317341163">
    <w:abstractNumId w:val="10"/>
  </w:num>
  <w:num w:numId="25" w16cid:durableId="992754297">
    <w:abstractNumId w:val="4"/>
  </w:num>
  <w:num w:numId="26" w16cid:durableId="725757466">
    <w:abstractNumId w:val="6"/>
  </w:num>
  <w:num w:numId="27" w16cid:durableId="1346859127">
    <w:abstractNumId w:val="12"/>
  </w:num>
  <w:num w:numId="28" w16cid:durableId="1149203316">
    <w:abstractNumId w:val="11"/>
  </w:num>
  <w:num w:numId="29" w16cid:durableId="1636717425">
    <w:abstractNumId w:val="13"/>
  </w:num>
  <w:num w:numId="30" w16cid:durableId="1545823132">
    <w:abstractNumId w:val="14"/>
  </w:num>
  <w:num w:numId="31" w16cid:durableId="1880312165">
    <w:abstractNumId w:val="23"/>
  </w:num>
  <w:num w:numId="32" w16cid:durableId="4874773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0925"/>
    <w:rsid w:val="00000C59"/>
    <w:rsid w:val="0000177E"/>
    <w:rsid w:val="00001B34"/>
    <w:rsid w:val="00001B5A"/>
    <w:rsid w:val="0000201C"/>
    <w:rsid w:val="000020B3"/>
    <w:rsid w:val="00002224"/>
    <w:rsid w:val="00002AC3"/>
    <w:rsid w:val="00003020"/>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073F"/>
    <w:rsid w:val="00021B54"/>
    <w:rsid w:val="00021B55"/>
    <w:rsid w:val="00021C00"/>
    <w:rsid w:val="00023CA1"/>
    <w:rsid w:val="000240E7"/>
    <w:rsid w:val="000242A8"/>
    <w:rsid w:val="00025B2F"/>
    <w:rsid w:val="00026889"/>
    <w:rsid w:val="00027383"/>
    <w:rsid w:val="00030605"/>
    <w:rsid w:val="00030E04"/>
    <w:rsid w:val="000336F5"/>
    <w:rsid w:val="0003382B"/>
    <w:rsid w:val="00033F8D"/>
    <w:rsid w:val="00034037"/>
    <w:rsid w:val="000357D4"/>
    <w:rsid w:val="00035B36"/>
    <w:rsid w:val="00035DC4"/>
    <w:rsid w:val="00036322"/>
    <w:rsid w:val="0003672F"/>
    <w:rsid w:val="00036764"/>
    <w:rsid w:val="00037B48"/>
    <w:rsid w:val="0004041B"/>
    <w:rsid w:val="00040E77"/>
    <w:rsid w:val="00042A2C"/>
    <w:rsid w:val="00042A7E"/>
    <w:rsid w:val="0004346F"/>
    <w:rsid w:val="000437B6"/>
    <w:rsid w:val="00043802"/>
    <w:rsid w:val="000447C8"/>
    <w:rsid w:val="00044999"/>
    <w:rsid w:val="00044A70"/>
    <w:rsid w:val="00045880"/>
    <w:rsid w:val="000475D0"/>
    <w:rsid w:val="00050698"/>
    <w:rsid w:val="00050871"/>
    <w:rsid w:val="00050FE6"/>
    <w:rsid w:val="00051D80"/>
    <w:rsid w:val="00051F0E"/>
    <w:rsid w:val="000521C3"/>
    <w:rsid w:val="000525DF"/>
    <w:rsid w:val="0005275A"/>
    <w:rsid w:val="00052FEB"/>
    <w:rsid w:val="00053659"/>
    <w:rsid w:val="00053904"/>
    <w:rsid w:val="00053E46"/>
    <w:rsid w:val="00053E61"/>
    <w:rsid w:val="00053E88"/>
    <w:rsid w:val="00053F24"/>
    <w:rsid w:val="00053FF0"/>
    <w:rsid w:val="00055979"/>
    <w:rsid w:val="00056369"/>
    <w:rsid w:val="000565F5"/>
    <w:rsid w:val="000568D3"/>
    <w:rsid w:val="00057110"/>
    <w:rsid w:val="000571A5"/>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4D7"/>
    <w:rsid w:val="00071649"/>
    <w:rsid w:val="000716ED"/>
    <w:rsid w:val="00072AF1"/>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4F6C"/>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2DC"/>
    <w:rsid w:val="000B3A1D"/>
    <w:rsid w:val="000B3F40"/>
    <w:rsid w:val="000B6FB5"/>
    <w:rsid w:val="000B710D"/>
    <w:rsid w:val="000B7421"/>
    <w:rsid w:val="000B746D"/>
    <w:rsid w:val="000C058F"/>
    <w:rsid w:val="000C089F"/>
    <w:rsid w:val="000C0B81"/>
    <w:rsid w:val="000C0F3A"/>
    <w:rsid w:val="000C1231"/>
    <w:rsid w:val="000C1B61"/>
    <w:rsid w:val="000C1F12"/>
    <w:rsid w:val="000C2713"/>
    <w:rsid w:val="000C2999"/>
    <w:rsid w:val="000C3129"/>
    <w:rsid w:val="000C3802"/>
    <w:rsid w:val="000C3BFD"/>
    <w:rsid w:val="000C4414"/>
    <w:rsid w:val="000C4C22"/>
    <w:rsid w:val="000C624A"/>
    <w:rsid w:val="000C6770"/>
    <w:rsid w:val="000C6B41"/>
    <w:rsid w:val="000C751F"/>
    <w:rsid w:val="000C7CB4"/>
    <w:rsid w:val="000D008C"/>
    <w:rsid w:val="000D073B"/>
    <w:rsid w:val="000D0ABA"/>
    <w:rsid w:val="000D0D85"/>
    <w:rsid w:val="000D190B"/>
    <w:rsid w:val="000D1A83"/>
    <w:rsid w:val="000D28CA"/>
    <w:rsid w:val="000D311E"/>
    <w:rsid w:val="000D361C"/>
    <w:rsid w:val="000D3661"/>
    <w:rsid w:val="000D5167"/>
    <w:rsid w:val="000D52EC"/>
    <w:rsid w:val="000D56BF"/>
    <w:rsid w:val="000D5891"/>
    <w:rsid w:val="000D631F"/>
    <w:rsid w:val="000D6A65"/>
    <w:rsid w:val="000D6B04"/>
    <w:rsid w:val="000D6E30"/>
    <w:rsid w:val="000D6F0C"/>
    <w:rsid w:val="000D72FF"/>
    <w:rsid w:val="000D78AB"/>
    <w:rsid w:val="000E03C2"/>
    <w:rsid w:val="000E0B82"/>
    <w:rsid w:val="000E1783"/>
    <w:rsid w:val="000E17FD"/>
    <w:rsid w:val="000E231B"/>
    <w:rsid w:val="000E33AF"/>
    <w:rsid w:val="000E3D20"/>
    <w:rsid w:val="000E3F1B"/>
    <w:rsid w:val="000E4539"/>
    <w:rsid w:val="000E48D1"/>
    <w:rsid w:val="000E5440"/>
    <w:rsid w:val="000E5CD6"/>
    <w:rsid w:val="000E62FA"/>
    <w:rsid w:val="000E64F3"/>
    <w:rsid w:val="000E6C9D"/>
    <w:rsid w:val="000E7DB6"/>
    <w:rsid w:val="000E7F1B"/>
    <w:rsid w:val="000F00A7"/>
    <w:rsid w:val="000F03A4"/>
    <w:rsid w:val="000F0AEB"/>
    <w:rsid w:val="000F20DB"/>
    <w:rsid w:val="000F2B26"/>
    <w:rsid w:val="000F3CC5"/>
    <w:rsid w:val="000F5473"/>
    <w:rsid w:val="000F5892"/>
    <w:rsid w:val="000F622D"/>
    <w:rsid w:val="000F74F1"/>
    <w:rsid w:val="000F7987"/>
    <w:rsid w:val="0010018B"/>
    <w:rsid w:val="001007C2"/>
    <w:rsid w:val="00101456"/>
    <w:rsid w:val="001020B6"/>
    <w:rsid w:val="001021F9"/>
    <w:rsid w:val="00102EB1"/>
    <w:rsid w:val="00103CB9"/>
    <w:rsid w:val="0010469F"/>
    <w:rsid w:val="0010563E"/>
    <w:rsid w:val="00105BB5"/>
    <w:rsid w:val="00105BE3"/>
    <w:rsid w:val="00105D06"/>
    <w:rsid w:val="001061DB"/>
    <w:rsid w:val="001062BF"/>
    <w:rsid w:val="00106F6D"/>
    <w:rsid w:val="0010716C"/>
    <w:rsid w:val="0011141F"/>
    <w:rsid w:val="00111FF9"/>
    <w:rsid w:val="0011292F"/>
    <w:rsid w:val="001137C9"/>
    <w:rsid w:val="00113C08"/>
    <w:rsid w:val="00113CF1"/>
    <w:rsid w:val="00117A20"/>
    <w:rsid w:val="00117C04"/>
    <w:rsid w:val="00120198"/>
    <w:rsid w:val="001201CD"/>
    <w:rsid w:val="00120B1D"/>
    <w:rsid w:val="00121A5C"/>
    <w:rsid w:val="00122834"/>
    <w:rsid w:val="00123DB5"/>
    <w:rsid w:val="00124BCC"/>
    <w:rsid w:val="001264FA"/>
    <w:rsid w:val="00126E8A"/>
    <w:rsid w:val="00127059"/>
    <w:rsid w:val="001271FC"/>
    <w:rsid w:val="001278E8"/>
    <w:rsid w:val="0012792A"/>
    <w:rsid w:val="00130902"/>
    <w:rsid w:val="00130DEA"/>
    <w:rsid w:val="001313E5"/>
    <w:rsid w:val="001322ED"/>
    <w:rsid w:val="001324E3"/>
    <w:rsid w:val="00132678"/>
    <w:rsid w:val="0013280F"/>
    <w:rsid w:val="00132A2D"/>
    <w:rsid w:val="0013308B"/>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57FB1"/>
    <w:rsid w:val="001600D4"/>
    <w:rsid w:val="00161AA8"/>
    <w:rsid w:val="001630C8"/>
    <w:rsid w:val="00163570"/>
    <w:rsid w:val="0016475D"/>
    <w:rsid w:val="00164FD7"/>
    <w:rsid w:val="00165F83"/>
    <w:rsid w:val="00166BEC"/>
    <w:rsid w:val="001674A6"/>
    <w:rsid w:val="001700FD"/>
    <w:rsid w:val="0017030B"/>
    <w:rsid w:val="00170C93"/>
    <w:rsid w:val="00170FC1"/>
    <w:rsid w:val="0017149D"/>
    <w:rsid w:val="00172B1E"/>
    <w:rsid w:val="00172D19"/>
    <w:rsid w:val="001732DC"/>
    <w:rsid w:val="00173550"/>
    <w:rsid w:val="00173FCF"/>
    <w:rsid w:val="001740BF"/>
    <w:rsid w:val="0017522C"/>
    <w:rsid w:val="00175811"/>
    <w:rsid w:val="00175F67"/>
    <w:rsid w:val="00176998"/>
    <w:rsid w:val="00176F97"/>
    <w:rsid w:val="0017756E"/>
    <w:rsid w:val="00177E5A"/>
    <w:rsid w:val="001800F1"/>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0D3"/>
    <w:rsid w:val="00194234"/>
    <w:rsid w:val="001954FE"/>
    <w:rsid w:val="00195D64"/>
    <w:rsid w:val="00195F26"/>
    <w:rsid w:val="001960D7"/>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0BF8"/>
    <w:rsid w:val="001C0D0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4A28"/>
    <w:rsid w:val="001D5466"/>
    <w:rsid w:val="001D5E23"/>
    <w:rsid w:val="001D69A8"/>
    <w:rsid w:val="001D6D52"/>
    <w:rsid w:val="001D7C0F"/>
    <w:rsid w:val="001E0AC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0DA"/>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24CE"/>
    <w:rsid w:val="002032A8"/>
    <w:rsid w:val="00203DB1"/>
    <w:rsid w:val="0020424E"/>
    <w:rsid w:val="002061BD"/>
    <w:rsid w:val="0020705E"/>
    <w:rsid w:val="00210BE9"/>
    <w:rsid w:val="00210F58"/>
    <w:rsid w:val="002113A8"/>
    <w:rsid w:val="00211CA8"/>
    <w:rsid w:val="00212B63"/>
    <w:rsid w:val="00212C4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02A"/>
    <w:rsid w:val="00251F34"/>
    <w:rsid w:val="002528B1"/>
    <w:rsid w:val="00255C21"/>
    <w:rsid w:val="0025670C"/>
    <w:rsid w:val="0025710F"/>
    <w:rsid w:val="00257123"/>
    <w:rsid w:val="00257529"/>
    <w:rsid w:val="00257821"/>
    <w:rsid w:val="002578A3"/>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414C"/>
    <w:rsid w:val="00275608"/>
    <w:rsid w:val="0027564F"/>
    <w:rsid w:val="002757D7"/>
    <w:rsid w:val="002763E1"/>
    <w:rsid w:val="00276CF4"/>
    <w:rsid w:val="00277241"/>
    <w:rsid w:val="0027763A"/>
    <w:rsid w:val="002778B8"/>
    <w:rsid w:val="00277D76"/>
    <w:rsid w:val="0028093C"/>
    <w:rsid w:val="00280C91"/>
    <w:rsid w:val="00280CB4"/>
    <w:rsid w:val="002826F1"/>
    <w:rsid w:val="002829DC"/>
    <w:rsid w:val="00283302"/>
    <w:rsid w:val="00284965"/>
    <w:rsid w:val="00284AC3"/>
    <w:rsid w:val="00284DF3"/>
    <w:rsid w:val="002868B8"/>
    <w:rsid w:val="0028775D"/>
    <w:rsid w:val="00287A1F"/>
    <w:rsid w:val="00287A87"/>
    <w:rsid w:val="002906D5"/>
    <w:rsid w:val="0029202B"/>
    <w:rsid w:val="00292387"/>
    <w:rsid w:val="00292DFF"/>
    <w:rsid w:val="00292F41"/>
    <w:rsid w:val="00293360"/>
    <w:rsid w:val="00293840"/>
    <w:rsid w:val="00293DD3"/>
    <w:rsid w:val="0029403E"/>
    <w:rsid w:val="0029428C"/>
    <w:rsid w:val="00294CA3"/>
    <w:rsid w:val="00294F83"/>
    <w:rsid w:val="002951E8"/>
    <w:rsid w:val="00295B41"/>
    <w:rsid w:val="002960FA"/>
    <w:rsid w:val="00296257"/>
    <w:rsid w:val="002969C9"/>
    <w:rsid w:val="00297D86"/>
    <w:rsid w:val="002A22C9"/>
    <w:rsid w:val="002A537E"/>
    <w:rsid w:val="002A572F"/>
    <w:rsid w:val="002A7DDA"/>
    <w:rsid w:val="002B099C"/>
    <w:rsid w:val="002B19C3"/>
    <w:rsid w:val="002B1D34"/>
    <w:rsid w:val="002B2299"/>
    <w:rsid w:val="002B3743"/>
    <w:rsid w:val="002B3827"/>
    <w:rsid w:val="002B3977"/>
    <w:rsid w:val="002B4096"/>
    <w:rsid w:val="002B444B"/>
    <w:rsid w:val="002B4CA3"/>
    <w:rsid w:val="002B4EEB"/>
    <w:rsid w:val="002B541F"/>
    <w:rsid w:val="002B5C3B"/>
    <w:rsid w:val="002B60DE"/>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34E"/>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E7118"/>
    <w:rsid w:val="002E725C"/>
    <w:rsid w:val="002F00A0"/>
    <w:rsid w:val="002F041A"/>
    <w:rsid w:val="002F062D"/>
    <w:rsid w:val="002F084F"/>
    <w:rsid w:val="002F0A50"/>
    <w:rsid w:val="002F11AD"/>
    <w:rsid w:val="002F159A"/>
    <w:rsid w:val="002F17FE"/>
    <w:rsid w:val="002F1912"/>
    <w:rsid w:val="002F1A2D"/>
    <w:rsid w:val="002F1EB2"/>
    <w:rsid w:val="002F38D4"/>
    <w:rsid w:val="002F3D32"/>
    <w:rsid w:val="002F4157"/>
    <w:rsid w:val="002F451C"/>
    <w:rsid w:val="002F4537"/>
    <w:rsid w:val="002F50C3"/>
    <w:rsid w:val="002F5718"/>
    <w:rsid w:val="002F5D51"/>
    <w:rsid w:val="002F5DF5"/>
    <w:rsid w:val="002F5FF3"/>
    <w:rsid w:val="002F6323"/>
    <w:rsid w:val="002F6E5C"/>
    <w:rsid w:val="002F71A4"/>
    <w:rsid w:val="003001B5"/>
    <w:rsid w:val="003013E9"/>
    <w:rsid w:val="00302181"/>
    <w:rsid w:val="003027F8"/>
    <w:rsid w:val="00302D11"/>
    <w:rsid w:val="00303B69"/>
    <w:rsid w:val="00303C1D"/>
    <w:rsid w:val="00303E69"/>
    <w:rsid w:val="0030434D"/>
    <w:rsid w:val="00304924"/>
    <w:rsid w:val="00305A5E"/>
    <w:rsid w:val="00305CB0"/>
    <w:rsid w:val="0030615F"/>
    <w:rsid w:val="00306369"/>
    <w:rsid w:val="0030640B"/>
    <w:rsid w:val="00306C1C"/>
    <w:rsid w:val="00307F33"/>
    <w:rsid w:val="003121D6"/>
    <w:rsid w:val="003127A5"/>
    <w:rsid w:val="00312F97"/>
    <w:rsid w:val="00313C7D"/>
    <w:rsid w:val="0031407B"/>
    <w:rsid w:val="003149B9"/>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0BE1"/>
    <w:rsid w:val="00361550"/>
    <w:rsid w:val="00362323"/>
    <w:rsid w:val="0036286B"/>
    <w:rsid w:val="00362B96"/>
    <w:rsid w:val="00362F5D"/>
    <w:rsid w:val="003631E6"/>
    <w:rsid w:val="003640C8"/>
    <w:rsid w:val="00364394"/>
    <w:rsid w:val="00364865"/>
    <w:rsid w:val="00365004"/>
    <w:rsid w:val="00365C3F"/>
    <w:rsid w:val="00366D9A"/>
    <w:rsid w:val="00366FA3"/>
    <w:rsid w:val="00370FB4"/>
    <w:rsid w:val="0037188C"/>
    <w:rsid w:val="00372C56"/>
    <w:rsid w:val="00374601"/>
    <w:rsid w:val="00374A38"/>
    <w:rsid w:val="00375924"/>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445"/>
    <w:rsid w:val="003D259D"/>
    <w:rsid w:val="003D3A94"/>
    <w:rsid w:val="003D3FE9"/>
    <w:rsid w:val="003D497E"/>
    <w:rsid w:val="003D4CAC"/>
    <w:rsid w:val="003D4E5D"/>
    <w:rsid w:val="003D59B6"/>
    <w:rsid w:val="003D65EE"/>
    <w:rsid w:val="003D73B2"/>
    <w:rsid w:val="003D740B"/>
    <w:rsid w:val="003D77F8"/>
    <w:rsid w:val="003E0632"/>
    <w:rsid w:val="003E0D29"/>
    <w:rsid w:val="003E16A2"/>
    <w:rsid w:val="003E17B5"/>
    <w:rsid w:val="003E1F2D"/>
    <w:rsid w:val="003E20A7"/>
    <w:rsid w:val="003E2742"/>
    <w:rsid w:val="003E27D5"/>
    <w:rsid w:val="003E28B1"/>
    <w:rsid w:val="003E2E2B"/>
    <w:rsid w:val="003E3457"/>
    <w:rsid w:val="003E3FDB"/>
    <w:rsid w:val="003E4494"/>
    <w:rsid w:val="003E47B9"/>
    <w:rsid w:val="003E5D6A"/>
    <w:rsid w:val="003E6698"/>
    <w:rsid w:val="003E6760"/>
    <w:rsid w:val="003E69C7"/>
    <w:rsid w:val="003E79BA"/>
    <w:rsid w:val="003E7A9D"/>
    <w:rsid w:val="003E7FF8"/>
    <w:rsid w:val="003F05C3"/>
    <w:rsid w:val="003F0B21"/>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3F66"/>
    <w:rsid w:val="004146DD"/>
    <w:rsid w:val="00415D8F"/>
    <w:rsid w:val="00416842"/>
    <w:rsid w:val="00416893"/>
    <w:rsid w:val="00416ECE"/>
    <w:rsid w:val="004177DB"/>
    <w:rsid w:val="004206B9"/>
    <w:rsid w:val="00421323"/>
    <w:rsid w:val="004217A1"/>
    <w:rsid w:val="00421C11"/>
    <w:rsid w:val="00422148"/>
    <w:rsid w:val="00422568"/>
    <w:rsid w:val="00423527"/>
    <w:rsid w:val="00423549"/>
    <w:rsid w:val="0042381D"/>
    <w:rsid w:val="00424429"/>
    <w:rsid w:val="00424C3A"/>
    <w:rsid w:val="00425258"/>
    <w:rsid w:val="00427698"/>
    <w:rsid w:val="00431480"/>
    <w:rsid w:val="0043149B"/>
    <w:rsid w:val="00431A72"/>
    <w:rsid w:val="00431BBA"/>
    <w:rsid w:val="00433622"/>
    <w:rsid w:val="0043400C"/>
    <w:rsid w:val="0043401E"/>
    <w:rsid w:val="00434DB3"/>
    <w:rsid w:val="0043586E"/>
    <w:rsid w:val="00435B8D"/>
    <w:rsid w:val="00436CD9"/>
    <w:rsid w:val="004377A7"/>
    <w:rsid w:val="00437A9F"/>
    <w:rsid w:val="00437B35"/>
    <w:rsid w:val="00437FC8"/>
    <w:rsid w:val="00440158"/>
    <w:rsid w:val="00442510"/>
    <w:rsid w:val="00442BAA"/>
    <w:rsid w:val="0044319A"/>
    <w:rsid w:val="00443A82"/>
    <w:rsid w:val="00443B46"/>
    <w:rsid w:val="004441C5"/>
    <w:rsid w:val="0044483C"/>
    <w:rsid w:val="004449C4"/>
    <w:rsid w:val="00444A5B"/>
    <w:rsid w:val="00445917"/>
    <w:rsid w:val="00446205"/>
    <w:rsid w:val="004462D7"/>
    <w:rsid w:val="00446C09"/>
    <w:rsid w:val="0044740C"/>
    <w:rsid w:val="00447C30"/>
    <w:rsid w:val="00447DB9"/>
    <w:rsid w:val="00447E0D"/>
    <w:rsid w:val="004500B7"/>
    <w:rsid w:val="004506A9"/>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360E"/>
    <w:rsid w:val="00464158"/>
    <w:rsid w:val="0046547C"/>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77B"/>
    <w:rsid w:val="00481C4D"/>
    <w:rsid w:val="00482305"/>
    <w:rsid w:val="00482E09"/>
    <w:rsid w:val="00483040"/>
    <w:rsid w:val="004835FC"/>
    <w:rsid w:val="00484A03"/>
    <w:rsid w:val="00485690"/>
    <w:rsid w:val="00485A16"/>
    <w:rsid w:val="00485D1A"/>
    <w:rsid w:val="00486100"/>
    <w:rsid w:val="00486D9E"/>
    <w:rsid w:val="00486EA9"/>
    <w:rsid w:val="00487D92"/>
    <w:rsid w:val="00487E9E"/>
    <w:rsid w:val="0049016A"/>
    <w:rsid w:val="00490C7C"/>
    <w:rsid w:val="00490EFA"/>
    <w:rsid w:val="00491D26"/>
    <w:rsid w:val="00492389"/>
    <w:rsid w:val="0049249F"/>
    <w:rsid w:val="004929EB"/>
    <w:rsid w:val="00492EBF"/>
    <w:rsid w:val="0049319D"/>
    <w:rsid w:val="004934ED"/>
    <w:rsid w:val="0049388D"/>
    <w:rsid w:val="00493E75"/>
    <w:rsid w:val="00494897"/>
    <w:rsid w:val="004957F6"/>
    <w:rsid w:val="00496A09"/>
    <w:rsid w:val="0049760E"/>
    <w:rsid w:val="0049765C"/>
    <w:rsid w:val="004978F5"/>
    <w:rsid w:val="004A0E2D"/>
    <w:rsid w:val="004A38A5"/>
    <w:rsid w:val="004A5923"/>
    <w:rsid w:val="004A608B"/>
    <w:rsid w:val="004A6438"/>
    <w:rsid w:val="004A7B80"/>
    <w:rsid w:val="004B0466"/>
    <w:rsid w:val="004B0718"/>
    <w:rsid w:val="004B0926"/>
    <w:rsid w:val="004B0C9C"/>
    <w:rsid w:val="004B2098"/>
    <w:rsid w:val="004B2ACB"/>
    <w:rsid w:val="004B2E21"/>
    <w:rsid w:val="004B3395"/>
    <w:rsid w:val="004B3FA4"/>
    <w:rsid w:val="004B41E6"/>
    <w:rsid w:val="004B4D64"/>
    <w:rsid w:val="004B559E"/>
    <w:rsid w:val="004B5724"/>
    <w:rsid w:val="004B5974"/>
    <w:rsid w:val="004B6980"/>
    <w:rsid w:val="004B7502"/>
    <w:rsid w:val="004C02D1"/>
    <w:rsid w:val="004C0571"/>
    <w:rsid w:val="004C2C1C"/>
    <w:rsid w:val="004C3095"/>
    <w:rsid w:val="004C3C1E"/>
    <w:rsid w:val="004C4119"/>
    <w:rsid w:val="004C421C"/>
    <w:rsid w:val="004C4BFB"/>
    <w:rsid w:val="004C5326"/>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A85"/>
    <w:rsid w:val="004E4C4D"/>
    <w:rsid w:val="004E6361"/>
    <w:rsid w:val="004E7117"/>
    <w:rsid w:val="004E7986"/>
    <w:rsid w:val="004F0AB9"/>
    <w:rsid w:val="004F117A"/>
    <w:rsid w:val="004F298A"/>
    <w:rsid w:val="004F2BB0"/>
    <w:rsid w:val="004F40E9"/>
    <w:rsid w:val="004F4490"/>
    <w:rsid w:val="004F5388"/>
    <w:rsid w:val="004F53C4"/>
    <w:rsid w:val="004F6736"/>
    <w:rsid w:val="00501CCC"/>
    <w:rsid w:val="00501DED"/>
    <w:rsid w:val="00501F62"/>
    <w:rsid w:val="00502A8D"/>
    <w:rsid w:val="00502C58"/>
    <w:rsid w:val="005034A2"/>
    <w:rsid w:val="00503A2C"/>
    <w:rsid w:val="00504051"/>
    <w:rsid w:val="0050450B"/>
    <w:rsid w:val="005050E7"/>
    <w:rsid w:val="0050546C"/>
    <w:rsid w:val="00505CC0"/>
    <w:rsid w:val="00505DEA"/>
    <w:rsid w:val="00505EEB"/>
    <w:rsid w:val="00505F51"/>
    <w:rsid w:val="00506143"/>
    <w:rsid w:val="0050633C"/>
    <w:rsid w:val="00510431"/>
    <w:rsid w:val="00510BAE"/>
    <w:rsid w:val="0051151D"/>
    <w:rsid w:val="0051295C"/>
    <w:rsid w:val="005133B6"/>
    <w:rsid w:val="00513AA4"/>
    <w:rsid w:val="005140A1"/>
    <w:rsid w:val="00514C76"/>
    <w:rsid w:val="00514F74"/>
    <w:rsid w:val="00515109"/>
    <w:rsid w:val="0051598A"/>
    <w:rsid w:val="00516223"/>
    <w:rsid w:val="0051670B"/>
    <w:rsid w:val="00517C72"/>
    <w:rsid w:val="00517F73"/>
    <w:rsid w:val="00517FFE"/>
    <w:rsid w:val="0052075E"/>
    <w:rsid w:val="0052147F"/>
    <w:rsid w:val="00521684"/>
    <w:rsid w:val="0052184F"/>
    <w:rsid w:val="00521F48"/>
    <w:rsid w:val="0052227F"/>
    <w:rsid w:val="0052247A"/>
    <w:rsid w:val="00522A6F"/>
    <w:rsid w:val="00522F9B"/>
    <w:rsid w:val="0052381D"/>
    <w:rsid w:val="00523A31"/>
    <w:rsid w:val="0052478D"/>
    <w:rsid w:val="0052589A"/>
    <w:rsid w:val="00525CA5"/>
    <w:rsid w:val="00526E12"/>
    <w:rsid w:val="005304F0"/>
    <w:rsid w:val="00530C33"/>
    <w:rsid w:val="00530D26"/>
    <w:rsid w:val="00531872"/>
    <w:rsid w:val="00531C9B"/>
    <w:rsid w:val="00532988"/>
    <w:rsid w:val="00532E0A"/>
    <w:rsid w:val="00533F37"/>
    <w:rsid w:val="00535822"/>
    <w:rsid w:val="00536D18"/>
    <w:rsid w:val="00536DE3"/>
    <w:rsid w:val="005373AF"/>
    <w:rsid w:val="00537408"/>
    <w:rsid w:val="00540478"/>
    <w:rsid w:val="0054096C"/>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E31"/>
    <w:rsid w:val="00554F96"/>
    <w:rsid w:val="005551C4"/>
    <w:rsid w:val="005557E4"/>
    <w:rsid w:val="00555D32"/>
    <w:rsid w:val="00556162"/>
    <w:rsid w:val="00556FB0"/>
    <w:rsid w:val="00557241"/>
    <w:rsid w:val="0055765B"/>
    <w:rsid w:val="00560185"/>
    <w:rsid w:val="00561E6F"/>
    <w:rsid w:val="00562260"/>
    <w:rsid w:val="00564763"/>
    <w:rsid w:val="0056510F"/>
    <w:rsid w:val="00565305"/>
    <w:rsid w:val="005654A4"/>
    <w:rsid w:val="00566A8E"/>
    <w:rsid w:val="00566B75"/>
    <w:rsid w:val="005673AF"/>
    <w:rsid w:val="00567CA5"/>
    <w:rsid w:val="00570B3F"/>
    <w:rsid w:val="00570E40"/>
    <w:rsid w:val="00570EBC"/>
    <w:rsid w:val="005710D5"/>
    <w:rsid w:val="005714AE"/>
    <w:rsid w:val="00571C8B"/>
    <w:rsid w:val="005722B1"/>
    <w:rsid w:val="0057233D"/>
    <w:rsid w:val="00572A3A"/>
    <w:rsid w:val="00572AE8"/>
    <w:rsid w:val="005739F0"/>
    <w:rsid w:val="00573D5D"/>
    <w:rsid w:val="00573E72"/>
    <w:rsid w:val="00574961"/>
    <w:rsid w:val="00576C34"/>
    <w:rsid w:val="00576E16"/>
    <w:rsid w:val="005770C2"/>
    <w:rsid w:val="00577576"/>
    <w:rsid w:val="00577A0D"/>
    <w:rsid w:val="00577E2D"/>
    <w:rsid w:val="00580812"/>
    <w:rsid w:val="00580DEF"/>
    <w:rsid w:val="005811E4"/>
    <w:rsid w:val="00581D6C"/>
    <w:rsid w:val="00582B07"/>
    <w:rsid w:val="00582BAC"/>
    <w:rsid w:val="00583E26"/>
    <w:rsid w:val="00584C16"/>
    <w:rsid w:val="00586045"/>
    <w:rsid w:val="00591D7D"/>
    <w:rsid w:val="0059218F"/>
    <w:rsid w:val="00594AF9"/>
    <w:rsid w:val="00594D77"/>
    <w:rsid w:val="00594DC2"/>
    <w:rsid w:val="005951F9"/>
    <w:rsid w:val="00596F79"/>
    <w:rsid w:val="005971D4"/>
    <w:rsid w:val="0059774C"/>
    <w:rsid w:val="005A1D12"/>
    <w:rsid w:val="005A20B8"/>
    <w:rsid w:val="005A337A"/>
    <w:rsid w:val="005A3B33"/>
    <w:rsid w:val="005A4C35"/>
    <w:rsid w:val="005A54B6"/>
    <w:rsid w:val="005A6422"/>
    <w:rsid w:val="005A6E09"/>
    <w:rsid w:val="005A6EAD"/>
    <w:rsid w:val="005A6FE8"/>
    <w:rsid w:val="005A7170"/>
    <w:rsid w:val="005A750A"/>
    <w:rsid w:val="005B041B"/>
    <w:rsid w:val="005B1C26"/>
    <w:rsid w:val="005B1E72"/>
    <w:rsid w:val="005B237E"/>
    <w:rsid w:val="005B294E"/>
    <w:rsid w:val="005B2AAC"/>
    <w:rsid w:val="005B2E66"/>
    <w:rsid w:val="005B3ABA"/>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3E10"/>
    <w:rsid w:val="005C4A85"/>
    <w:rsid w:val="005C5372"/>
    <w:rsid w:val="005C5DB9"/>
    <w:rsid w:val="005C5E63"/>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1BA"/>
    <w:rsid w:val="005D258F"/>
    <w:rsid w:val="005D2A5B"/>
    <w:rsid w:val="005D4E7E"/>
    <w:rsid w:val="005D5A12"/>
    <w:rsid w:val="005D5ACB"/>
    <w:rsid w:val="005D5DCE"/>
    <w:rsid w:val="005D65CE"/>
    <w:rsid w:val="005E09C3"/>
    <w:rsid w:val="005E1835"/>
    <w:rsid w:val="005E1FD1"/>
    <w:rsid w:val="005E2646"/>
    <w:rsid w:val="005E2B1F"/>
    <w:rsid w:val="005E314E"/>
    <w:rsid w:val="005E31C0"/>
    <w:rsid w:val="005E386F"/>
    <w:rsid w:val="005E4164"/>
    <w:rsid w:val="005E41FA"/>
    <w:rsid w:val="005E4F5D"/>
    <w:rsid w:val="005E548C"/>
    <w:rsid w:val="005E54C5"/>
    <w:rsid w:val="005E5B78"/>
    <w:rsid w:val="005E5EB3"/>
    <w:rsid w:val="005E69A5"/>
    <w:rsid w:val="005E6C5B"/>
    <w:rsid w:val="005E75E9"/>
    <w:rsid w:val="005E7B1A"/>
    <w:rsid w:val="005F059D"/>
    <w:rsid w:val="005F0CA3"/>
    <w:rsid w:val="005F0DD3"/>
    <w:rsid w:val="005F162C"/>
    <w:rsid w:val="005F2C35"/>
    <w:rsid w:val="005F433C"/>
    <w:rsid w:val="005F51DF"/>
    <w:rsid w:val="005F6348"/>
    <w:rsid w:val="005F6C7C"/>
    <w:rsid w:val="005F6CEF"/>
    <w:rsid w:val="005F6D31"/>
    <w:rsid w:val="005F6F87"/>
    <w:rsid w:val="006011A7"/>
    <w:rsid w:val="00602818"/>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3BEA"/>
    <w:rsid w:val="0061454C"/>
    <w:rsid w:val="006153E7"/>
    <w:rsid w:val="00615C13"/>
    <w:rsid w:val="00620A53"/>
    <w:rsid w:val="00621FE8"/>
    <w:rsid w:val="00622F8B"/>
    <w:rsid w:val="00623743"/>
    <w:rsid w:val="00623991"/>
    <w:rsid w:val="0062402C"/>
    <w:rsid w:val="006264E5"/>
    <w:rsid w:val="00626502"/>
    <w:rsid w:val="00626AEF"/>
    <w:rsid w:val="00627291"/>
    <w:rsid w:val="00627B7A"/>
    <w:rsid w:val="00627DE2"/>
    <w:rsid w:val="00627E09"/>
    <w:rsid w:val="006310B7"/>
    <w:rsid w:val="00631464"/>
    <w:rsid w:val="0063172C"/>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1A14"/>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9FA"/>
    <w:rsid w:val="00657F2B"/>
    <w:rsid w:val="00661D17"/>
    <w:rsid w:val="0066240C"/>
    <w:rsid w:val="00662AB1"/>
    <w:rsid w:val="0066480F"/>
    <w:rsid w:val="006649D0"/>
    <w:rsid w:val="00664C86"/>
    <w:rsid w:val="006663E1"/>
    <w:rsid w:val="006668F5"/>
    <w:rsid w:val="006670E7"/>
    <w:rsid w:val="00667211"/>
    <w:rsid w:val="00667C1A"/>
    <w:rsid w:val="00670375"/>
    <w:rsid w:val="006703A4"/>
    <w:rsid w:val="00670709"/>
    <w:rsid w:val="006719E4"/>
    <w:rsid w:val="00671E96"/>
    <w:rsid w:val="00672D28"/>
    <w:rsid w:val="00673D91"/>
    <w:rsid w:val="006744AF"/>
    <w:rsid w:val="00674500"/>
    <w:rsid w:val="00674864"/>
    <w:rsid w:val="00674B3E"/>
    <w:rsid w:val="006758CB"/>
    <w:rsid w:val="00677A73"/>
    <w:rsid w:val="00680578"/>
    <w:rsid w:val="00680871"/>
    <w:rsid w:val="0068176A"/>
    <w:rsid w:val="0068381E"/>
    <w:rsid w:val="00683ECB"/>
    <w:rsid w:val="00683F2C"/>
    <w:rsid w:val="006854E3"/>
    <w:rsid w:val="0068602C"/>
    <w:rsid w:val="0069113F"/>
    <w:rsid w:val="00691544"/>
    <w:rsid w:val="00691CE6"/>
    <w:rsid w:val="006920BF"/>
    <w:rsid w:val="00692303"/>
    <w:rsid w:val="00692F35"/>
    <w:rsid w:val="006943BF"/>
    <w:rsid w:val="006951F4"/>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446"/>
    <w:rsid w:val="006D0660"/>
    <w:rsid w:val="006D094B"/>
    <w:rsid w:val="006D1592"/>
    <w:rsid w:val="006D17ED"/>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89D"/>
    <w:rsid w:val="006E5DBC"/>
    <w:rsid w:val="006E62B4"/>
    <w:rsid w:val="006E6880"/>
    <w:rsid w:val="006E7CC1"/>
    <w:rsid w:val="006F0870"/>
    <w:rsid w:val="006F1512"/>
    <w:rsid w:val="006F1546"/>
    <w:rsid w:val="006F158A"/>
    <w:rsid w:val="006F1708"/>
    <w:rsid w:val="006F1FF4"/>
    <w:rsid w:val="006F2EED"/>
    <w:rsid w:val="006F38B2"/>
    <w:rsid w:val="006F4BFA"/>
    <w:rsid w:val="006F526A"/>
    <w:rsid w:val="006F547E"/>
    <w:rsid w:val="006F54C4"/>
    <w:rsid w:val="006F5CA3"/>
    <w:rsid w:val="006F5DF5"/>
    <w:rsid w:val="006F75F5"/>
    <w:rsid w:val="00700D52"/>
    <w:rsid w:val="00701ABC"/>
    <w:rsid w:val="00701B19"/>
    <w:rsid w:val="00701CC3"/>
    <w:rsid w:val="00701F29"/>
    <w:rsid w:val="007020CB"/>
    <w:rsid w:val="00702673"/>
    <w:rsid w:val="007039A9"/>
    <w:rsid w:val="007044AF"/>
    <w:rsid w:val="007044C3"/>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1B6"/>
    <w:rsid w:val="007243CC"/>
    <w:rsid w:val="00725093"/>
    <w:rsid w:val="00725819"/>
    <w:rsid w:val="00725AE8"/>
    <w:rsid w:val="00726956"/>
    <w:rsid w:val="00727996"/>
    <w:rsid w:val="00730764"/>
    <w:rsid w:val="00730EF4"/>
    <w:rsid w:val="0073252D"/>
    <w:rsid w:val="00733AB5"/>
    <w:rsid w:val="0073537F"/>
    <w:rsid w:val="00735530"/>
    <w:rsid w:val="00735555"/>
    <w:rsid w:val="0073584A"/>
    <w:rsid w:val="00735876"/>
    <w:rsid w:val="0073735B"/>
    <w:rsid w:val="007421F7"/>
    <w:rsid w:val="007424CB"/>
    <w:rsid w:val="007425AC"/>
    <w:rsid w:val="00743004"/>
    <w:rsid w:val="007434BF"/>
    <w:rsid w:val="00743885"/>
    <w:rsid w:val="00744191"/>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4EAA"/>
    <w:rsid w:val="0075598D"/>
    <w:rsid w:val="00756031"/>
    <w:rsid w:val="007577A9"/>
    <w:rsid w:val="00760315"/>
    <w:rsid w:val="007609C6"/>
    <w:rsid w:val="00763119"/>
    <w:rsid w:val="00763C86"/>
    <w:rsid w:val="007642EE"/>
    <w:rsid w:val="007644AD"/>
    <w:rsid w:val="00764A37"/>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34F"/>
    <w:rsid w:val="00776F24"/>
    <w:rsid w:val="007771D0"/>
    <w:rsid w:val="0078013D"/>
    <w:rsid w:val="00780E40"/>
    <w:rsid w:val="00781227"/>
    <w:rsid w:val="007818F3"/>
    <w:rsid w:val="0078302F"/>
    <w:rsid w:val="00783302"/>
    <w:rsid w:val="007839AC"/>
    <w:rsid w:val="00784A2C"/>
    <w:rsid w:val="00784D33"/>
    <w:rsid w:val="00785BFB"/>
    <w:rsid w:val="0078633E"/>
    <w:rsid w:val="00786F3C"/>
    <w:rsid w:val="00787322"/>
    <w:rsid w:val="00787E6E"/>
    <w:rsid w:val="00790894"/>
    <w:rsid w:val="00790BA5"/>
    <w:rsid w:val="00790ED4"/>
    <w:rsid w:val="00792135"/>
    <w:rsid w:val="00792323"/>
    <w:rsid w:val="00792AE0"/>
    <w:rsid w:val="0079316C"/>
    <w:rsid w:val="0079469A"/>
    <w:rsid w:val="00794AFD"/>
    <w:rsid w:val="007958CF"/>
    <w:rsid w:val="00795B0B"/>
    <w:rsid w:val="00795F94"/>
    <w:rsid w:val="00795FE8"/>
    <w:rsid w:val="007A0560"/>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359"/>
    <w:rsid w:val="007C3859"/>
    <w:rsid w:val="007C4EFD"/>
    <w:rsid w:val="007C65A2"/>
    <w:rsid w:val="007C6B67"/>
    <w:rsid w:val="007C7DB2"/>
    <w:rsid w:val="007D0538"/>
    <w:rsid w:val="007D0630"/>
    <w:rsid w:val="007D0AF0"/>
    <w:rsid w:val="007D0C62"/>
    <w:rsid w:val="007D0F85"/>
    <w:rsid w:val="007D1D61"/>
    <w:rsid w:val="007D224F"/>
    <w:rsid w:val="007D2DD3"/>
    <w:rsid w:val="007D5163"/>
    <w:rsid w:val="007D64B4"/>
    <w:rsid w:val="007D7173"/>
    <w:rsid w:val="007D7496"/>
    <w:rsid w:val="007D7DD2"/>
    <w:rsid w:val="007E1482"/>
    <w:rsid w:val="007E1BE2"/>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C78"/>
    <w:rsid w:val="00805DC4"/>
    <w:rsid w:val="008060DA"/>
    <w:rsid w:val="0080704D"/>
    <w:rsid w:val="008071D7"/>
    <w:rsid w:val="0081042D"/>
    <w:rsid w:val="008107EC"/>
    <w:rsid w:val="00810A94"/>
    <w:rsid w:val="0081124D"/>
    <w:rsid w:val="00811666"/>
    <w:rsid w:val="0081233E"/>
    <w:rsid w:val="00812A0D"/>
    <w:rsid w:val="00813270"/>
    <w:rsid w:val="008139C8"/>
    <w:rsid w:val="00813C6F"/>
    <w:rsid w:val="00814624"/>
    <w:rsid w:val="00815219"/>
    <w:rsid w:val="008179C2"/>
    <w:rsid w:val="0082080C"/>
    <w:rsid w:val="0082082C"/>
    <w:rsid w:val="00820ACB"/>
    <w:rsid w:val="0082153F"/>
    <w:rsid w:val="00821B01"/>
    <w:rsid w:val="00822F5D"/>
    <w:rsid w:val="00823017"/>
    <w:rsid w:val="008230E3"/>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1F6E"/>
    <w:rsid w:val="008545A1"/>
    <w:rsid w:val="00855652"/>
    <w:rsid w:val="00855A4F"/>
    <w:rsid w:val="008563D9"/>
    <w:rsid w:val="008566DC"/>
    <w:rsid w:val="00856764"/>
    <w:rsid w:val="008610F1"/>
    <w:rsid w:val="008617FB"/>
    <w:rsid w:val="0086262D"/>
    <w:rsid w:val="00863315"/>
    <w:rsid w:val="008642DD"/>
    <w:rsid w:val="00864DA8"/>
    <w:rsid w:val="0086740A"/>
    <w:rsid w:val="00867481"/>
    <w:rsid w:val="0086761B"/>
    <w:rsid w:val="00867873"/>
    <w:rsid w:val="00870905"/>
    <w:rsid w:val="00873558"/>
    <w:rsid w:val="0087505F"/>
    <w:rsid w:val="008758B4"/>
    <w:rsid w:val="00876BA0"/>
    <w:rsid w:val="00877A90"/>
    <w:rsid w:val="0088077C"/>
    <w:rsid w:val="00880A9B"/>
    <w:rsid w:val="00880B95"/>
    <w:rsid w:val="00880E15"/>
    <w:rsid w:val="00881D5F"/>
    <w:rsid w:val="00882BB5"/>
    <w:rsid w:val="00882C78"/>
    <w:rsid w:val="00883063"/>
    <w:rsid w:val="0088317A"/>
    <w:rsid w:val="008845D7"/>
    <w:rsid w:val="00885054"/>
    <w:rsid w:val="008853D6"/>
    <w:rsid w:val="00885CE6"/>
    <w:rsid w:val="00885F3E"/>
    <w:rsid w:val="00886FF3"/>
    <w:rsid w:val="008873C5"/>
    <w:rsid w:val="00887576"/>
    <w:rsid w:val="00887C4A"/>
    <w:rsid w:val="0089046A"/>
    <w:rsid w:val="00890789"/>
    <w:rsid w:val="00891AF4"/>
    <w:rsid w:val="00892517"/>
    <w:rsid w:val="00892E4E"/>
    <w:rsid w:val="00892ECD"/>
    <w:rsid w:val="00893A61"/>
    <w:rsid w:val="00895622"/>
    <w:rsid w:val="008957A4"/>
    <w:rsid w:val="00895B07"/>
    <w:rsid w:val="00896710"/>
    <w:rsid w:val="0089694E"/>
    <w:rsid w:val="00897F2D"/>
    <w:rsid w:val="008A0919"/>
    <w:rsid w:val="008A2123"/>
    <w:rsid w:val="008A2DEB"/>
    <w:rsid w:val="008A42CC"/>
    <w:rsid w:val="008A5626"/>
    <w:rsid w:val="008A746B"/>
    <w:rsid w:val="008A7784"/>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69E5"/>
    <w:rsid w:val="008C7303"/>
    <w:rsid w:val="008D00ED"/>
    <w:rsid w:val="008D042D"/>
    <w:rsid w:val="008D07AC"/>
    <w:rsid w:val="008D08DD"/>
    <w:rsid w:val="008D0A29"/>
    <w:rsid w:val="008D16D0"/>
    <w:rsid w:val="008D1D6A"/>
    <w:rsid w:val="008D2087"/>
    <w:rsid w:val="008D2296"/>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39B7"/>
    <w:rsid w:val="008E47BF"/>
    <w:rsid w:val="008E5838"/>
    <w:rsid w:val="008E5FB4"/>
    <w:rsid w:val="008E6263"/>
    <w:rsid w:val="008E6ABB"/>
    <w:rsid w:val="008E6D29"/>
    <w:rsid w:val="008F02D2"/>
    <w:rsid w:val="008F0586"/>
    <w:rsid w:val="008F0F4E"/>
    <w:rsid w:val="008F11AF"/>
    <w:rsid w:val="008F13A8"/>
    <w:rsid w:val="008F1A44"/>
    <w:rsid w:val="008F3C03"/>
    <w:rsid w:val="008F51A3"/>
    <w:rsid w:val="008F5610"/>
    <w:rsid w:val="008F5D2D"/>
    <w:rsid w:val="008F6180"/>
    <w:rsid w:val="008F6FF0"/>
    <w:rsid w:val="00900421"/>
    <w:rsid w:val="009030BC"/>
    <w:rsid w:val="00903756"/>
    <w:rsid w:val="00903E8B"/>
    <w:rsid w:val="00905005"/>
    <w:rsid w:val="00905E63"/>
    <w:rsid w:val="00906E8A"/>
    <w:rsid w:val="00907020"/>
    <w:rsid w:val="0090719D"/>
    <w:rsid w:val="0090768E"/>
    <w:rsid w:val="0091102A"/>
    <w:rsid w:val="009112E1"/>
    <w:rsid w:val="00911A13"/>
    <w:rsid w:val="00911B3E"/>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3DFD"/>
    <w:rsid w:val="00924BC5"/>
    <w:rsid w:val="00925C1E"/>
    <w:rsid w:val="009264E4"/>
    <w:rsid w:val="009266C2"/>
    <w:rsid w:val="00927387"/>
    <w:rsid w:val="0092795C"/>
    <w:rsid w:val="009301A9"/>
    <w:rsid w:val="00930A77"/>
    <w:rsid w:val="0093121D"/>
    <w:rsid w:val="00933DAD"/>
    <w:rsid w:val="00935F68"/>
    <w:rsid w:val="00936FF1"/>
    <w:rsid w:val="009371B7"/>
    <w:rsid w:val="00937822"/>
    <w:rsid w:val="00937B74"/>
    <w:rsid w:val="00937EF6"/>
    <w:rsid w:val="0094028F"/>
    <w:rsid w:val="00941BF7"/>
    <w:rsid w:val="009425E1"/>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02"/>
    <w:rsid w:val="00976191"/>
    <w:rsid w:val="00980F86"/>
    <w:rsid w:val="00981301"/>
    <w:rsid w:val="00981E9A"/>
    <w:rsid w:val="0098320B"/>
    <w:rsid w:val="00983CA8"/>
    <w:rsid w:val="00983D21"/>
    <w:rsid w:val="00983D70"/>
    <w:rsid w:val="00984FE2"/>
    <w:rsid w:val="009851F2"/>
    <w:rsid w:val="00985B3C"/>
    <w:rsid w:val="00985D82"/>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1E4"/>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5089"/>
    <w:rsid w:val="009C6711"/>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5DE9"/>
    <w:rsid w:val="009E6D60"/>
    <w:rsid w:val="009E7A32"/>
    <w:rsid w:val="009F0077"/>
    <w:rsid w:val="009F0194"/>
    <w:rsid w:val="009F2031"/>
    <w:rsid w:val="009F204F"/>
    <w:rsid w:val="009F2074"/>
    <w:rsid w:val="009F3B2D"/>
    <w:rsid w:val="009F3B7F"/>
    <w:rsid w:val="009F466F"/>
    <w:rsid w:val="009F495E"/>
    <w:rsid w:val="009F51BD"/>
    <w:rsid w:val="009F5281"/>
    <w:rsid w:val="009F52A5"/>
    <w:rsid w:val="009F6169"/>
    <w:rsid w:val="009F7ACD"/>
    <w:rsid w:val="00A002E0"/>
    <w:rsid w:val="00A00888"/>
    <w:rsid w:val="00A015E2"/>
    <w:rsid w:val="00A01921"/>
    <w:rsid w:val="00A01AF7"/>
    <w:rsid w:val="00A02061"/>
    <w:rsid w:val="00A02150"/>
    <w:rsid w:val="00A02160"/>
    <w:rsid w:val="00A02436"/>
    <w:rsid w:val="00A026AC"/>
    <w:rsid w:val="00A02DBD"/>
    <w:rsid w:val="00A04215"/>
    <w:rsid w:val="00A0474F"/>
    <w:rsid w:val="00A05737"/>
    <w:rsid w:val="00A067F0"/>
    <w:rsid w:val="00A0694F"/>
    <w:rsid w:val="00A104E4"/>
    <w:rsid w:val="00A1118B"/>
    <w:rsid w:val="00A117EE"/>
    <w:rsid w:val="00A11A95"/>
    <w:rsid w:val="00A11B90"/>
    <w:rsid w:val="00A12B82"/>
    <w:rsid w:val="00A13A79"/>
    <w:rsid w:val="00A14E08"/>
    <w:rsid w:val="00A14EA3"/>
    <w:rsid w:val="00A15620"/>
    <w:rsid w:val="00A1571B"/>
    <w:rsid w:val="00A15A64"/>
    <w:rsid w:val="00A163D3"/>
    <w:rsid w:val="00A175E8"/>
    <w:rsid w:val="00A17C4F"/>
    <w:rsid w:val="00A17D9B"/>
    <w:rsid w:val="00A20EB2"/>
    <w:rsid w:val="00A210CA"/>
    <w:rsid w:val="00A21AE1"/>
    <w:rsid w:val="00A22C04"/>
    <w:rsid w:val="00A2344C"/>
    <w:rsid w:val="00A2391C"/>
    <w:rsid w:val="00A23ACE"/>
    <w:rsid w:val="00A24BDE"/>
    <w:rsid w:val="00A30177"/>
    <w:rsid w:val="00A3094D"/>
    <w:rsid w:val="00A30CA4"/>
    <w:rsid w:val="00A31067"/>
    <w:rsid w:val="00A31921"/>
    <w:rsid w:val="00A31C50"/>
    <w:rsid w:val="00A31F17"/>
    <w:rsid w:val="00A32DC7"/>
    <w:rsid w:val="00A32E30"/>
    <w:rsid w:val="00A33BDB"/>
    <w:rsid w:val="00A33BDE"/>
    <w:rsid w:val="00A3481E"/>
    <w:rsid w:val="00A34892"/>
    <w:rsid w:val="00A34BE7"/>
    <w:rsid w:val="00A34CC2"/>
    <w:rsid w:val="00A353B5"/>
    <w:rsid w:val="00A35541"/>
    <w:rsid w:val="00A366B8"/>
    <w:rsid w:val="00A37338"/>
    <w:rsid w:val="00A3752B"/>
    <w:rsid w:val="00A37E6E"/>
    <w:rsid w:val="00A40C01"/>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3CD7"/>
    <w:rsid w:val="00A54A2B"/>
    <w:rsid w:val="00A54C87"/>
    <w:rsid w:val="00A54F9B"/>
    <w:rsid w:val="00A559CE"/>
    <w:rsid w:val="00A55F98"/>
    <w:rsid w:val="00A5650C"/>
    <w:rsid w:val="00A56890"/>
    <w:rsid w:val="00A6178B"/>
    <w:rsid w:val="00A62CDA"/>
    <w:rsid w:val="00A64E55"/>
    <w:rsid w:val="00A65386"/>
    <w:rsid w:val="00A65AA4"/>
    <w:rsid w:val="00A66231"/>
    <w:rsid w:val="00A67630"/>
    <w:rsid w:val="00A67A0F"/>
    <w:rsid w:val="00A70751"/>
    <w:rsid w:val="00A7189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8EC"/>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402C"/>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45EB"/>
    <w:rsid w:val="00AD5044"/>
    <w:rsid w:val="00AD52CD"/>
    <w:rsid w:val="00AD621C"/>
    <w:rsid w:val="00AD638A"/>
    <w:rsid w:val="00AD7AA3"/>
    <w:rsid w:val="00AD7CFA"/>
    <w:rsid w:val="00AE0D30"/>
    <w:rsid w:val="00AE420F"/>
    <w:rsid w:val="00AE424B"/>
    <w:rsid w:val="00AE46A1"/>
    <w:rsid w:val="00AE4840"/>
    <w:rsid w:val="00AE556D"/>
    <w:rsid w:val="00AE5633"/>
    <w:rsid w:val="00AE5C1C"/>
    <w:rsid w:val="00AE7428"/>
    <w:rsid w:val="00AF002A"/>
    <w:rsid w:val="00AF007F"/>
    <w:rsid w:val="00AF0CEB"/>
    <w:rsid w:val="00AF2ABB"/>
    <w:rsid w:val="00AF318C"/>
    <w:rsid w:val="00AF3280"/>
    <w:rsid w:val="00AF33AF"/>
    <w:rsid w:val="00AF3505"/>
    <w:rsid w:val="00AF3F8B"/>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D77"/>
    <w:rsid w:val="00B23F82"/>
    <w:rsid w:val="00B2400B"/>
    <w:rsid w:val="00B2429C"/>
    <w:rsid w:val="00B24CE3"/>
    <w:rsid w:val="00B256B9"/>
    <w:rsid w:val="00B257F2"/>
    <w:rsid w:val="00B25FE4"/>
    <w:rsid w:val="00B26909"/>
    <w:rsid w:val="00B30980"/>
    <w:rsid w:val="00B31E82"/>
    <w:rsid w:val="00B3230E"/>
    <w:rsid w:val="00B3280B"/>
    <w:rsid w:val="00B33174"/>
    <w:rsid w:val="00B33B55"/>
    <w:rsid w:val="00B345B0"/>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883"/>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3D75"/>
    <w:rsid w:val="00B65190"/>
    <w:rsid w:val="00B65300"/>
    <w:rsid w:val="00B655F6"/>
    <w:rsid w:val="00B65C7C"/>
    <w:rsid w:val="00B66285"/>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76B2C"/>
    <w:rsid w:val="00B80960"/>
    <w:rsid w:val="00B82522"/>
    <w:rsid w:val="00B82923"/>
    <w:rsid w:val="00B8432E"/>
    <w:rsid w:val="00B84705"/>
    <w:rsid w:val="00B8490B"/>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603B"/>
    <w:rsid w:val="00BB6612"/>
    <w:rsid w:val="00BB6E6B"/>
    <w:rsid w:val="00BB7418"/>
    <w:rsid w:val="00BB7FDA"/>
    <w:rsid w:val="00BC0718"/>
    <w:rsid w:val="00BC0A0B"/>
    <w:rsid w:val="00BC3E49"/>
    <w:rsid w:val="00BC41E0"/>
    <w:rsid w:val="00BC4913"/>
    <w:rsid w:val="00BC5AE7"/>
    <w:rsid w:val="00BC62DE"/>
    <w:rsid w:val="00BC6B2A"/>
    <w:rsid w:val="00BC6DE2"/>
    <w:rsid w:val="00BD019F"/>
    <w:rsid w:val="00BD0630"/>
    <w:rsid w:val="00BD0AFB"/>
    <w:rsid w:val="00BD1485"/>
    <w:rsid w:val="00BD175F"/>
    <w:rsid w:val="00BD329A"/>
    <w:rsid w:val="00BD3463"/>
    <w:rsid w:val="00BD3715"/>
    <w:rsid w:val="00BD3CAA"/>
    <w:rsid w:val="00BD48FA"/>
    <w:rsid w:val="00BD4C6B"/>
    <w:rsid w:val="00BD4D2A"/>
    <w:rsid w:val="00BD537A"/>
    <w:rsid w:val="00BD578F"/>
    <w:rsid w:val="00BD6712"/>
    <w:rsid w:val="00BD6C20"/>
    <w:rsid w:val="00BD70AD"/>
    <w:rsid w:val="00BD75D0"/>
    <w:rsid w:val="00BE29E2"/>
    <w:rsid w:val="00BE2DFA"/>
    <w:rsid w:val="00BE342D"/>
    <w:rsid w:val="00BE5839"/>
    <w:rsid w:val="00BE60A4"/>
    <w:rsid w:val="00BE6100"/>
    <w:rsid w:val="00BE699D"/>
    <w:rsid w:val="00BE6A90"/>
    <w:rsid w:val="00BF0A38"/>
    <w:rsid w:val="00BF0CF5"/>
    <w:rsid w:val="00BF1E43"/>
    <w:rsid w:val="00BF3BCD"/>
    <w:rsid w:val="00BF4144"/>
    <w:rsid w:val="00BF4E4E"/>
    <w:rsid w:val="00BF4EE8"/>
    <w:rsid w:val="00BF538A"/>
    <w:rsid w:val="00BF663B"/>
    <w:rsid w:val="00BF6D3D"/>
    <w:rsid w:val="00BF7F62"/>
    <w:rsid w:val="00BF7FFC"/>
    <w:rsid w:val="00C00368"/>
    <w:rsid w:val="00C00E3C"/>
    <w:rsid w:val="00C01664"/>
    <w:rsid w:val="00C02168"/>
    <w:rsid w:val="00C025A3"/>
    <w:rsid w:val="00C02D19"/>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4"/>
    <w:rsid w:val="00C235BE"/>
    <w:rsid w:val="00C238B5"/>
    <w:rsid w:val="00C23F81"/>
    <w:rsid w:val="00C240F9"/>
    <w:rsid w:val="00C248E4"/>
    <w:rsid w:val="00C25059"/>
    <w:rsid w:val="00C252EE"/>
    <w:rsid w:val="00C26F1B"/>
    <w:rsid w:val="00C325FC"/>
    <w:rsid w:val="00C345A6"/>
    <w:rsid w:val="00C357FC"/>
    <w:rsid w:val="00C365B9"/>
    <w:rsid w:val="00C36FDA"/>
    <w:rsid w:val="00C3758E"/>
    <w:rsid w:val="00C412C1"/>
    <w:rsid w:val="00C41935"/>
    <w:rsid w:val="00C41B66"/>
    <w:rsid w:val="00C42C07"/>
    <w:rsid w:val="00C43133"/>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482F"/>
    <w:rsid w:val="00C758FB"/>
    <w:rsid w:val="00C765CF"/>
    <w:rsid w:val="00C768FB"/>
    <w:rsid w:val="00C769BB"/>
    <w:rsid w:val="00C76A3A"/>
    <w:rsid w:val="00C772DF"/>
    <w:rsid w:val="00C81FCB"/>
    <w:rsid w:val="00C821CE"/>
    <w:rsid w:val="00C82AAF"/>
    <w:rsid w:val="00C8317B"/>
    <w:rsid w:val="00C83849"/>
    <w:rsid w:val="00C8386C"/>
    <w:rsid w:val="00C83948"/>
    <w:rsid w:val="00C83E82"/>
    <w:rsid w:val="00C84116"/>
    <w:rsid w:val="00C86539"/>
    <w:rsid w:val="00C904E4"/>
    <w:rsid w:val="00C9244D"/>
    <w:rsid w:val="00C927B1"/>
    <w:rsid w:val="00C94BC5"/>
    <w:rsid w:val="00C95FB2"/>
    <w:rsid w:val="00C96CCA"/>
    <w:rsid w:val="00C97857"/>
    <w:rsid w:val="00C978A5"/>
    <w:rsid w:val="00C97E4B"/>
    <w:rsid w:val="00CA00BE"/>
    <w:rsid w:val="00CA1505"/>
    <w:rsid w:val="00CA1612"/>
    <w:rsid w:val="00CA215A"/>
    <w:rsid w:val="00CA22A5"/>
    <w:rsid w:val="00CA2326"/>
    <w:rsid w:val="00CA3012"/>
    <w:rsid w:val="00CA3883"/>
    <w:rsid w:val="00CA4C0B"/>
    <w:rsid w:val="00CA5836"/>
    <w:rsid w:val="00CA5919"/>
    <w:rsid w:val="00CA6916"/>
    <w:rsid w:val="00CA6A93"/>
    <w:rsid w:val="00CA73D4"/>
    <w:rsid w:val="00CA7D3D"/>
    <w:rsid w:val="00CB1173"/>
    <w:rsid w:val="00CB196C"/>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80"/>
    <w:rsid w:val="00CC5ED2"/>
    <w:rsid w:val="00CC5FAB"/>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06D"/>
    <w:rsid w:val="00CE6B03"/>
    <w:rsid w:val="00CE6F8F"/>
    <w:rsid w:val="00CE7024"/>
    <w:rsid w:val="00CE7534"/>
    <w:rsid w:val="00CF013C"/>
    <w:rsid w:val="00CF08D4"/>
    <w:rsid w:val="00CF1335"/>
    <w:rsid w:val="00CF17EE"/>
    <w:rsid w:val="00CF2AAF"/>
    <w:rsid w:val="00CF38A1"/>
    <w:rsid w:val="00CF41C5"/>
    <w:rsid w:val="00CF562E"/>
    <w:rsid w:val="00CF63C2"/>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C2E"/>
    <w:rsid w:val="00D04FE6"/>
    <w:rsid w:val="00D050FD"/>
    <w:rsid w:val="00D062BC"/>
    <w:rsid w:val="00D076BF"/>
    <w:rsid w:val="00D10464"/>
    <w:rsid w:val="00D109DA"/>
    <w:rsid w:val="00D1200F"/>
    <w:rsid w:val="00D12419"/>
    <w:rsid w:val="00D13248"/>
    <w:rsid w:val="00D13CBD"/>
    <w:rsid w:val="00D14129"/>
    <w:rsid w:val="00D1481C"/>
    <w:rsid w:val="00D14CE7"/>
    <w:rsid w:val="00D15B25"/>
    <w:rsid w:val="00D1726C"/>
    <w:rsid w:val="00D178C1"/>
    <w:rsid w:val="00D17BD7"/>
    <w:rsid w:val="00D17FE2"/>
    <w:rsid w:val="00D20482"/>
    <w:rsid w:val="00D20CD6"/>
    <w:rsid w:val="00D21E5F"/>
    <w:rsid w:val="00D229EB"/>
    <w:rsid w:val="00D2374F"/>
    <w:rsid w:val="00D23B9D"/>
    <w:rsid w:val="00D23E05"/>
    <w:rsid w:val="00D24D92"/>
    <w:rsid w:val="00D254B6"/>
    <w:rsid w:val="00D25722"/>
    <w:rsid w:val="00D2618F"/>
    <w:rsid w:val="00D270D7"/>
    <w:rsid w:val="00D274F8"/>
    <w:rsid w:val="00D27CAF"/>
    <w:rsid w:val="00D27EAC"/>
    <w:rsid w:val="00D31299"/>
    <w:rsid w:val="00D312D3"/>
    <w:rsid w:val="00D31DCF"/>
    <w:rsid w:val="00D33E71"/>
    <w:rsid w:val="00D34096"/>
    <w:rsid w:val="00D349F1"/>
    <w:rsid w:val="00D34A77"/>
    <w:rsid w:val="00D34B24"/>
    <w:rsid w:val="00D35309"/>
    <w:rsid w:val="00D35E23"/>
    <w:rsid w:val="00D366C3"/>
    <w:rsid w:val="00D36F65"/>
    <w:rsid w:val="00D37032"/>
    <w:rsid w:val="00D3783B"/>
    <w:rsid w:val="00D37ED5"/>
    <w:rsid w:val="00D402C2"/>
    <w:rsid w:val="00D413DB"/>
    <w:rsid w:val="00D418A5"/>
    <w:rsid w:val="00D41BBC"/>
    <w:rsid w:val="00D42236"/>
    <w:rsid w:val="00D42A86"/>
    <w:rsid w:val="00D431F6"/>
    <w:rsid w:val="00D43C04"/>
    <w:rsid w:val="00D4481D"/>
    <w:rsid w:val="00D464B7"/>
    <w:rsid w:val="00D467EC"/>
    <w:rsid w:val="00D46A20"/>
    <w:rsid w:val="00D46B83"/>
    <w:rsid w:val="00D51528"/>
    <w:rsid w:val="00D51D00"/>
    <w:rsid w:val="00D51D63"/>
    <w:rsid w:val="00D52436"/>
    <w:rsid w:val="00D52A0A"/>
    <w:rsid w:val="00D52CC3"/>
    <w:rsid w:val="00D52CC8"/>
    <w:rsid w:val="00D56126"/>
    <w:rsid w:val="00D5649B"/>
    <w:rsid w:val="00D57E6C"/>
    <w:rsid w:val="00D60C34"/>
    <w:rsid w:val="00D61709"/>
    <w:rsid w:val="00D631B4"/>
    <w:rsid w:val="00D632F6"/>
    <w:rsid w:val="00D65CAF"/>
    <w:rsid w:val="00D65EB8"/>
    <w:rsid w:val="00D661BA"/>
    <w:rsid w:val="00D66535"/>
    <w:rsid w:val="00D6679B"/>
    <w:rsid w:val="00D66B34"/>
    <w:rsid w:val="00D66FAF"/>
    <w:rsid w:val="00D67183"/>
    <w:rsid w:val="00D675B0"/>
    <w:rsid w:val="00D67761"/>
    <w:rsid w:val="00D700AC"/>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2462"/>
    <w:rsid w:val="00D83C4A"/>
    <w:rsid w:val="00D84668"/>
    <w:rsid w:val="00D8491F"/>
    <w:rsid w:val="00D8542E"/>
    <w:rsid w:val="00D87BCC"/>
    <w:rsid w:val="00D90166"/>
    <w:rsid w:val="00D90DDE"/>
    <w:rsid w:val="00D90E17"/>
    <w:rsid w:val="00D91B99"/>
    <w:rsid w:val="00D9251C"/>
    <w:rsid w:val="00D93D66"/>
    <w:rsid w:val="00D93ED7"/>
    <w:rsid w:val="00D95B1B"/>
    <w:rsid w:val="00D96BCC"/>
    <w:rsid w:val="00D97B2B"/>
    <w:rsid w:val="00D97C72"/>
    <w:rsid w:val="00D97CE9"/>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DBB"/>
    <w:rsid w:val="00DA7E42"/>
    <w:rsid w:val="00DB0033"/>
    <w:rsid w:val="00DB118C"/>
    <w:rsid w:val="00DB1247"/>
    <w:rsid w:val="00DB176F"/>
    <w:rsid w:val="00DB1DA3"/>
    <w:rsid w:val="00DB239B"/>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496"/>
    <w:rsid w:val="00DC35C2"/>
    <w:rsid w:val="00DC37B8"/>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27F0"/>
    <w:rsid w:val="00DE415B"/>
    <w:rsid w:val="00DE48ED"/>
    <w:rsid w:val="00DE491D"/>
    <w:rsid w:val="00DE4997"/>
    <w:rsid w:val="00DE5072"/>
    <w:rsid w:val="00DE57AB"/>
    <w:rsid w:val="00DE6312"/>
    <w:rsid w:val="00DE6321"/>
    <w:rsid w:val="00DE6476"/>
    <w:rsid w:val="00DE6E86"/>
    <w:rsid w:val="00DE7319"/>
    <w:rsid w:val="00DE741A"/>
    <w:rsid w:val="00DE7B93"/>
    <w:rsid w:val="00DF0021"/>
    <w:rsid w:val="00DF1B17"/>
    <w:rsid w:val="00DF1E5C"/>
    <w:rsid w:val="00DF2677"/>
    <w:rsid w:val="00DF3CC9"/>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3ECD"/>
    <w:rsid w:val="00E14FEB"/>
    <w:rsid w:val="00E16810"/>
    <w:rsid w:val="00E20144"/>
    <w:rsid w:val="00E20B66"/>
    <w:rsid w:val="00E21122"/>
    <w:rsid w:val="00E21361"/>
    <w:rsid w:val="00E225A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4423"/>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0DCB"/>
    <w:rsid w:val="00E6168E"/>
    <w:rsid w:val="00E6242B"/>
    <w:rsid w:val="00E62B6D"/>
    <w:rsid w:val="00E62C36"/>
    <w:rsid w:val="00E6349A"/>
    <w:rsid w:val="00E63A45"/>
    <w:rsid w:val="00E63CE2"/>
    <w:rsid w:val="00E654ED"/>
    <w:rsid w:val="00E66E41"/>
    <w:rsid w:val="00E67320"/>
    <w:rsid w:val="00E67B74"/>
    <w:rsid w:val="00E7014B"/>
    <w:rsid w:val="00E70F85"/>
    <w:rsid w:val="00E7238F"/>
    <w:rsid w:val="00E726B0"/>
    <w:rsid w:val="00E72D25"/>
    <w:rsid w:val="00E73811"/>
    <w:rsid w:val="00E74FAA"/>
    <w:rsid w:val="00E76CBE"/>
    <w:rsid w:val="00E80A0F"/>
    <w:rsid w:val="00E81738"/>
    <w:rsid w:val="00E82C8B"/>
    <w:rsid w:val="00E82D32"/>
    <w:rsid w:val="00E83C42"/>
    <w:rsid w:val="00E84687"/>
    <w:rsid w:val="00E84879"/>
    <w:rsid w:val="00E85CB4"/>
    <w:rsid w:val="00E869CB"/>
    <w:rsid w:val="00E86BB3"/>
    <w:rsid w:val="00E8753D"/>
    <w:rsid w:val="00E87716"/>
    <w:rsid w:val="00E8782D"/>
    <w:rsid w:val="00E903FA"/>
    <w:rsid w:val="00E906E1"/>
    <w:rsid w:val="00E91290"/>
    <w:rsid w:val="00E91D38"/>
    <w:rsid w:val="00E92346"/>
    <w:rsid w:val="00E94355"/>
    <w:rsid w:val="00E94416"/>
    <w:rsid w:val="00E9469C"/>
    <w:rsid w:val="00E94E75"/>
    <w:rsid w:val="00E96354"/>
    <w:rsid w:val="00E97287"/>
    <w:rsid w:val="00EA0043"/>
    <w:rsid w:val="00EA132D"/>
    <w:rsid w:val="00EA2400"/>
    <w:rsid w:val="00EA34CF"/>
    <w:rsid w:val="00EA350C"/>
    <w:rsid w:val="00EA3FD7"/>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0E2"/>
    <w:rsid w:val="00EC3B37"/>
    <w:rsid w:val="00EC3CAA"/>
    <w:rsid w:val="00EC4810"/>
    <w:rsid w:val="00EC5F07"/>
    <w:rsid w:val="00EC78A3"/>
    <w:rsid w:val="00ED08F7"/>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38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2D8C"/>
    <w:rsid w:val="00EF3BBE"/>
    <w:rsid w:val="00EF4957"/>
    <w:rsid w:val="00EF5E9F"/>
    <w:rsid w:val="00EF6038"/>
    <w:rsid w:val="00EF66E1"/>
    <w:rsid w:val="00EF68FF"/>
    <w:rsid w:val="00EF69DE"/>
    <w:rsid w:val="00F0065A"/>
    <w:rsid w:val="00F00F4F"/>
    <w:rsid w:val="00F02229"/>
    <w:rsid w:val="00F02F4B"/>
    <w:rsid w:val="00F03955"/>
    <w:rsid w:val="00F03A00"/>
    <w:rsid w:val="00F04373"/>
    <w:rsid w:val="00F05859"/>
    <w:rsid w:val="00F07318"/>
    <w:rsid w:val="00F10188"/>
    <w:rsid w:val="00F10651"/>
    <w:rsid w:val="00F120DC"/>
    <w:rsid w:val="00F13B73"/>
    <w:rsid w:val="00F13DBD"/>
    <w:rsid w:val="00F1441B"/>
    <w:rsid w:val="00F148F8"/>
    <w:rsid w:val="00F1538E"/>
    <w:rsid w:val="00F155FF"/>
    <w:rsid w:val="00F16579"/>
    <w:rsid w:val="00F1772A"/>
    <w:rsid w:val="00F1779E"/>
    <w:rsid w:val="00F205B4"/>
    <w:rsid w:val="00F20862"/>
    <w:rsid w:val="00F21635"/>
    <w:rsid w:val="00F21ABC"/>
    <w:rsid w:val="00F24DA0"/>
    <w:rsid w:val="00F2544A"/>
    <w:rsid w:val="00F26A75"/>
    <w:rsid w:val="00F26ED0"/>
    <w:rsid w:val="00F26EEB"/>
    <w:rsid w:val="00F30A40"/>
    <w:rsid w:val="00F31222"/>
    <w:rsid w:val="00F31C69"/>
    <w:rsid w:val="00F31CC3"/>
    <w:rsid w:val="00F32176"/>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4D8D"/>
    <w:rsid w:val="00F45908"/>
    <w:rsid w:val="00F46B4E"/>
    <w:rsid w:val="00F51EF3"/>
    <w:rsid w:val="00F52881"/>
    <w:rsid w:val="00F529C4"/>
    <w:rsid w:val="00F52C98"/>
    <w:rsid w:val="00F52CE0"/>
    <w:rsid w:val="00F5306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046E"/>
    <w:rsid w:val="00F71B6F"/>
    <w:rsid w:val="00F72537"/>
    <w:rsid w:val="00F73A5D"/>
    <w:rsid w:val="00F74EBB"/>
    <w:rsid w:val="00F756ED"/>
    <w:rsid w:val="00F75E81"/>
    <w:rsid w:val="00F7694F"/>
    <w:rsid w:val="00F779C7"/>
    <w:rsid w:val="00F77AC1"/>
    <w:rsid w:val="00F77EE1"/>
    <w:rsid w:val="00F80B74"/>
    <w:rsid w:val="00F8132E"/>
    <w:rsid w:val="00F8168C"/>
    <w:rsid w:val="00F81A6D"/>
    <w:rsid w:val="00F821FB"/>
    <w:rsid w:val="00F8240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702"/>
    <w:rsid w:val="00F938E4"/>
    <w:rsid w:val="00F94674"/>
    <w:rsid w:val="00F94F66"/>
    <w:rsid w:val="00F96040"/>
    <w:rsid w:val="00F961B8"/>
    <w:rsid w:val="00F9688F"/>
    <w:rsid w:val="00F96D1B"/>
    <w:rsid w:val="00F9713D"/>
    <w:rsid w:val="00F97244"/>
    <w:rsid w:val="00F9755C"/>
    <w:rsid w:val="00F97F28"/>
    <w:rsid w:val="00FA0A10"/>
    <w:rsid w:val="00FA23F9"/>
    <w:rsid w:val="00FA2654"/>
    <w:rsid w:val="00FA2888"/>
    <w:rsid w:val="00FA2AD5"/>
    <w:rsid w:val="00FA2EFF"/>
    <w:rsid w:val="00FA3D73"/>
    <w:rsid w:val="00FA4EEA"/>
    <w:rsid w:val="00FA4FF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23DC"/>
    <w:rsid w:val="00FB35FA"/>
    <w:rsid w:val="00FB395C"/>
    <w:rsid w:val="00FB484B"/>
    <w:rsid w:val="00FB48E5"/>
    <w:rsid w:val="00FB631B"/>
    <w:rsid w:val="00FB644F"/>
    <w:rsid w:val="00FB6C7C"/>
    <w:rsid w:val="00FB6D32"/>
    <w:rsid w:val="00FB6D92"/>
    <w:rsid w:val="00FB7486"/>
    <w:rsid w:val="00FB7538"/>
    <w:rsid w:val="00FB7F09"/>
    <w:rsid w:val="00FC06D2"/>
    <w:rsid w:val="00FC0D52"/>
    <w:rsid w:val="00FC1C22"/>
    <w:rsid w:val="00FC2DC2"/>
    <w:rsid w:val="00FC3258"/>
    <w:rsid w:val="00FC3397"/>
    <w:rsid w:val="00FC33B3"/>
    <w:rsid w:val="00FC459B"/>
    <w:rsid w:val="00FC6A86"/>
    <w:rsid w:val="00FC770E"/>
    <w:rsid w:val="00FC7C78"/>
    <w:rsid w:val="00FC7E8C"/>
    <w:rsid w:val="00FD0CCE"/>
    <w:rsid w:val="00FD2AFD"/>
    <w:rsid w:val="00FD2B3B"/>
    <w:rsid w:val="00FD3863"/>
    <w:rsid w:val="00FD4320"/>
    <w:rsid w:val="00FD4D58"/>
    <w:rsid w:val="00FD5345"/>
    <w:rsid w:val="00FD55BA"/>
    <w:rsid w:val="00FD5B6D"/>
    <w:rsid w:val="00FD5F35"/>
    <w:rsid w:val="00FD6CBB"/>
    <w:rsid w:val="00FD75C6"/>
    <w:rsid w:val="00FD769C"/>
    <w:rsid w:val="00FE03A5"/>
    <w:rsid w:val="00FE0F2C"/>
    <w:rsid w:val="00FE1B5D"/>
    <w:rsid w:val="00FE2264"/>
    <w:rsid w:val="00FE28EE"/>
    <w:rsid w:val="00FE2B88"/>
    <w:rsid w:val="00FE31B3"/>
    <w:rsid w:val="00FE3D56"/>
    <w:rsid w:val="00FE4570"/>
    <w:rsid w:val="00FE58E4"/>
    <w:rsid w:val="00FE5A15"/>
    <w:rsid w:val="00FE5D00"/>
    <w:rsid w:val="00FE65D8"/>
    <w:rsid w:val="00FE7320"/>
    <w:rsid w:val="00FF1495"/>
    <w:rsid w:val="00FF1D72"/>
    <w:rsid w:val="00FF306F"/>
    <w:rsid w:val="00FF365D"/>
    <w:rsid w:val="00FF46A4"/>
    <w:rsid w:val="00FF5A44"/>
    <w:rsid w:val="00FF63DC"/>
    <w:rsid w:val="00FF6A1F"/>
    <w:rsid w:val="00FF7484"/>
    <w:rsid w:val="00FF79F9"/>
    <w:rsid w:val="00FF7B45"/>
    <w:rsid w:val="00FF7D16"/>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DA3DEDA0-5FD7-4F14-91A8-D78B10E16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table" w:styleId="SimplesTabela1">
    <w:name w:val="Plain Table 1"/>
    <w:basedOn w:val="Tabelanormal"/>
    <w:uiPriority w:val="41"/>
    <w:rsid w:val="00EC3C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885">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36320447">
      <w:bodyDiv w:val="1"/>
      <w:marLeft w:val="0"/>
      <w:marRight w:val="0"/>
      <w:marTop w:val="0"/>
      <w:marBottom w:val="0"/>
      <w:divBdr>
        <w:top w:val="none" w:sz="0" w:space="0" w:color="auto"/>
        <w:left w:val="none" w:sz="0" w:space="0" w:color="auto"/>
        <w:bottom w:val="none" w:sz="0" w:space="0" w:color="auto"/>
        <w:right w:val="none" w:sz="0" w:space="0" w:color="auto"/>
      </w:divBdr>
    </w:div>
    <w:div w:id="41028557">
      <w:bodyDiv w:val="1"/>
      <w:marLeft w:val="0"/>
      <w:marRight w:val="0"/>
      <w:marTop w:val="0"/>
      <w:marBottom w:val="0"/>
      <w:divBdr>
        <w:top w:val="none" w:sz="0" w:space="0" w:color="auto"/>
        <w:left w:val="none" w:sz="0" w:space="0" w:color="auto"/>
        <w:bottom w:val="none" w:sz="0" w:space="0" w:color="auto"/>
        <w:right w:val="none" w:sz="0" w:space="0" w:color="auto"/>
      </w:divBdr>
    </w:div>
    <w:div w:id="51197135">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32647272">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190261992">
      <w:bodyDiv w:val="1"/>
      <w:marLeft w:val="0"/>
      <w:marRight w:val="0"/>
      <w:marTop w:val="0"/>
      <w:marBottom w:val="0"/>
      <w:divBdr>
        <w:top w:val="none" w:sz="0" w:space="0" w:color="auto"/>
        <w:left w:val="none" w:sz="0" w:space="0" w:color="auto"/>
        <w:bottom w:val="none" w:sz="0" w:space="0" w:color="auto"/>
        <w:right w:val="none" w:sz="0" w:space="0" w:color="auto"/>
      </w:divBdr>
    </w:div>
    <w:div w:id="198249813">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29660691">
      <w:bodyDiv w:val="1"/>
      <w:marLeft w:val="0"/>
      <w:marRight w:val="0"/>
      <w:marTop w:val="0"/>
      <w:marBottom w:val="0"/>
      <w:divBdr>
        <w:top w:val="none" w:sz="0" w:space="0" w:color="auto"/>
        <w:left w:val="none" w:sz="0" w:space="0" w:color="auto"/>
        <w:bottom w:val="none" w:sz="0" w:space="0" w:color="auto"/>
        <w:right w:val="none" w:sz="0" w:space="0" w:color="auto"/>
      </w:divBdr>
    </w:div>
    <w:div w:id="242644827">
      <w:bodyDiv w:val="1"/>
      <w:marLeft w:val="0"/>
      <w:marRight w:val="0"/>
      <w:marTop w:val="0"/>
      <w:marBottom w:val="0"/>
      <w:divBdr>
        <w:top w:val="none" w:sz="0" w:space="0" w:color="auto"/>
        <w:left w:val="none" w:sz="0" w:space="0" w:color="auto"/>
        <w:bottom w:val="none" w:sz="0" w:space="0" w:color="auto"/>
        <w:right w:val="none" w:sz="0" w:space="0" w:color="auto"/>
      </w:divBdr>
    </w:div>
    <w:div w:id="250050499">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460390">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038817">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48529055">
      <w:bodyDiv w:val="1"/>
      <w:marLeft w:val="0"/>
      <w:marRight w:val="0"/>
      <w:marTop w:val="0"/>
      <w:marBottom w:val="0"/>
      <w:divBdr>
        <w:top w:val="none" w:sz="0" w:space="0" w:color="auto"/>
        <w:left w:val="none" w:sz="0" w:space="0" w:color="auto"/>
        <w:bottom w:val="none" w:sz="0" w:space="0" w:color="auto"/>
        <w:right w:val="none" w:sz="0" w:space="0" w:color="auto"/>
      </w:divBdr>
    </w:div>
    <w:div w:id="356347465">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2021709">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59416590">
      <w:bodyDiv w:val="1"/>
      <w:marLeft w:val="0"/>
      <w:marRight w:val="0"/>
      <w:marTop w:val="0"/>
      <w:marBottom w:val="0"/>
      <w:divBdr>
        <w:top w:val="none" w:sz="0" w:space="0" w:color="auto"/>
        <w:left w:val="none" w:sz="0" w:space="0" w:color="auto"/>
        <w:bottom w:val="none" w:sz="0" w:space="0" w:color="auto"/>
        <w:right w:val="none" w:sz="0" w:space="0" w:color="auto"/>
      </w:divBdr>
    </w:div>
    <w:div w:id="467362575">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12112832">
      <w:bodyDiv w:val="1"/>
      <w:marLeft w:val="0"/>
      <w:marRight w:val="0"/>
      <w:marTop w:val="0"/>
      <w:marBottom w:val="0"/>
      <w:divBdr>
        <w:top w:val="none" w:sz="0" w:space="0" w:color="auto"/>
        <w:left w:val="none" w:sz="0" w:space="0" w:color="auto"/>
        <w:bottom w:val="none" w:sz="0" w:space="0" w:color="auto"/>
        <w:right w:val="none" w:sz="0" w:space="0" w:color="auto"/>
      </w:divBdr>
    </w:div>
    <w:div w:id="538083041">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565920117">
      <w:bodyDiv w:val="1"/>
      <w:marLeft w:val="0"/>
      <w:marRight w:val="0"/>
      <w:marTop w:val="0"/>
      <w:marBottom w:val="0"/>
      <w:divBdr>
        <w:top w:val="none" w:sz="0" w:space="0" w:color="auto"/>
        <w:left w:val="none" w:sz="0" w:space="0" w:color="auto"/>
        <w:bottom w:val="none" w:sz="0" w:space="0" w:color="auto"/>
        <w:right w:val="none" w:sz="0" w:space="0" w:color="auto"/>
      </w:divBdr>
    </w:div>
    <w:div w:id="574514668">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4797899">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2219816">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87487602">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09114474">
      <w:bodyDiv w:val="1"/>
      <w:marLeft w:val="0"/>
      <w:marRight w:val="0"/>
      <w:marTop w:val="0"/>
      <w:marBottom w:val="0"/>
      <w:divBdr>
        <w:top w:val="none" w:sz="0" w:space="0" w:color="auto"/>
        <w:left w:val="none" w:sz="0" w:space="0" w:color="auto"/>
        <w:bottom w:val="none" w:sz="0" w:space="0" w:color="auto"/>
        <w:right w:val="none" w:sz="0" w:space="0" w:color="auto"/>
      </w:divBdr>
    </w:div>
    <w:div w:id="742415486">
      <w:bodyDiv w:val="1"/>
      <w:marLeft w:val="0"/>
      <w:marRight w:val="0"/>
      <w:marTop w:val="0"/>
      <w:marBottom w:val="0"/>
      <w:divBdr>
        <w:top w:val="none" w:sz="0" w:space="0" w:color="auto"/>
        <w:left w:val="none" w:sz="0" w:space="0" w:color="auto"/>
        <w:bottom w:val="none" w:sz="0" w:space="0" w:color="auto"/>
        <w:right w:val="none" w:sz="0" w:space="0" w:color="auto"/>
      </w:divBdr>
    </w:div>
    <w:div w:id="745423067">
      <w:bodyDiv w:val="1"/>
      <w:marLeft w:val="0"/>
      <w:marRight w:val="0"/>
      <w:marTop w:val="0"/>
      <w:marBottom w:val="0"/>
      <w:divBdr>
        <w:top w:val="none" w:sz="0" w:space="0" w:color="auto"/>
        <w:left w:val="none" w:sz="0" w:space="0" w:color="auto"/>
        <w:bottom w:val="none" w:sz="0" w:space="0" w:color="auto"/>
        <w:right w:val="none" w:sz="0" w:space="0" w:color="auto"/>
      </w:divBdr>
    </w:div>
    <w:div w:id="751318331">
      <w:bodyDiv w:val="1"/>
      <w:marLeft w:val="0"/>
      <w:marRight w:val="0"/>
      <w:marTop w:val="0"/>
      <w:marBottom w:val="0"/>
      <w:divBdr>
        <w:top w:val="none" w:sz="0" w:space="0" w:color="auto"/>
        <w:left w:val="none" w:sz="0" w:space="0" w:color="auto"/>
        <w:bottom w:val="none" w:sz="0" w:space="0" w:color="auto"/>
        <w:right w:val="none" w:sz="0" w:space="0" w:color="auto"/>
      </w:divBdr>
    </w:div>
    <w:div w:id="77903304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88206092">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11679266">
      <w:bodyDiv w:val="1"/>
      <w:marLeft w:val="0"/>
      <w:marRight w:val="0"/>
      <w:marTop w:val="0"/>
      <w:marBottom w:val="0"/>
      <w:divBdr>
        <w:top w:val="none" w:sz="0" w:space="0" w:color="auto"/>
        <w:left w:val="none" w:sz="0" w:space="0" w:color="auto"/>
        <w:bottom w:val="none" w:sz="0" w:space="0" w:color="auto"/>
        <w:right w:val="none" w:sz="0" w:space="0" w:color="auto"/>
      </w:divBdr>
    </w:div>
    <w:div w:id="823929260">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5199636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67840007">
      <w:bodyDiv w:val="1"/>
      <w:marLeft w:val="0"/>
      <w:marRight w:val="0"/>
      <w:marTop w:val="0"/>
      <w:marBottom w:val="0"/>
      <w:divBdr>
        <w:top w:val="none" w:sz="0" w:space="0" w:color="auto"/>
        <w:left w:val="none" w:sz="0" w:space="0" w:color="auto"/>
        <w:bottom w:val="none" w:sz="0" w:space="0" w:color="auto"/>
        <w:right w:val="none" w:sz="0" w:space="0" w:color="auto"/>
      </w:divBdr>
    </w:div>
    <w:div w:id="878854947">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89919240">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4166630">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4849074">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59607525">
      <w:bodyDiv w:val="1"/>
      <w:marLeft w:val="0"/>
      <w:marRight w:val="0"/>
      <w:marTop w:val="0"/>
      <w:marBottom w:val="0"/>
      <w:divBdr>
        <w:top w:val="none" w:sz="0" w:space="0" w:color="auto"/>
        <w:left w:val="none" w:sz="0" w:space="0" w:color="auto"/>
        <w:bottom w:val="none" w:sz="0" w:space="0" w:color="auto"/>
        <w:right w:val="none" w:sz="0" w:space="0" w:color="auto"/>
      </w:divBdr>
    </w:div>
    <w:div w:id="961572898">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987974355">
      <w:bodyDiv w:val="1"/>
      <w:marLeft w:val="0"/>
      <w:marRight w:val="0"/>
      <w:marTop w:val="0"/>
      <w:marBottom w:val="0"/>
      <w:divBdr>
        <w:top w:val="none" w:sz="0" w:space="0" w:color="auto"/>
        <w:left w:val="none" w:sz="0" w:space="0" w:color="auto"/>
        <w:bottom w:val="none" w:sz="0" w:space="0" w:color="auto"/>
        <w:right w:val="none" w:sz="0" w:space="0" w:color="auto"/>
      </w:divBdr>
    </w:div>
    <w:div w:id="1005942562">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07682721">
      <w:bodyDiv w:val="1"/>
      <w:marLeft w:val="0"/>
      <w:marRight w:val="0"/>
      <w:marTop w:val="0"/>
      <w:marBottom w:val="0"/>
      <w:divBdr>
        <w:top w:val="none" w:sz="0" w:space="0" w:color="auto"/>
        <w:left w:val="none" w:sz="0" w:space="0" w:color="auto"/>
        <w:bottom w:val="none" w:sz="0" w:space="0" w:color="auto"/>
        <w:right w:val="none" w:sz="0" w:space="0" w:color="auto"/>
      </w:divBdr>
    </w:div>
    <w:div w:id="1026104009">
      <w:bodyDiv w:val="1"/>
      <w:marLeft w:val="0"/>
      <w:marRight w:val="0"/>
      <w:marTop w:val="0"/>
      <w:marBottom w:val="0"/>
      <w:divBdr>
        <w:top w:val="none" w:sz="0" w:space="0" w:color="auto"/>
        <w:left w:val="none" w:sz="0" w:space="0" w:color="auto"/>
        <w:bottom w:val="none" w:sz="0" w:space="0" w:color="auto"/>
        <w:right w:val="none" w:sz="0" w:space="0" w:color="auto"/>
      </w:divBdr>
    </w:div>
    <w:div w:id="1033460774">
      <w:bodyDiv w:val="1"/>
      <w:marLeft w:val="0"/>
      <w:marRight w:val="0"/>
      <w:marTop w:val="0"/>
      <w:marBottom w:val="0"/>
      <w:divBdr>
        <w:top w:val="none" w:sz="0" w:space="0" w:color="auto"/>
        <w:left w:val="none" w:sz="0" w:space="0" w:color="auto"/>
        <w:bottom w:val="none" w:sz="0" w:space="0" w:color="auto"/>
        <w:right w:val="none" w:sz="0" w:space="0" w:color="auto"/>
      </w:divBdr>
    </w:div>
    <w:div w:id="1040278251">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096511415">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29278278">
      <w:bodyDiv w:val="1"/>
      <w:marLeft w:val="0"/>
      <w:marRight w:val="0"/>
      <w:marTop w:val="0"/>
      <w:marBottom w:val="0"/>
      <w:divBdr>
        <w:top w:val="none" w:sz="0" w:space="0" w:color="auto"/>
        <w:left w:val="none" w:sz="0" w:space="0" w:color="auto"/>
        <w:bottom w:val="none" w:sz="0" w:space="0" w:color="auto"/>
        <w:right w:val="none" w:sz="0" w:space="0" w:color="auto"/>
      </w:divBdr>
    </w:div>
    <w:div w:id="1135678367">
      <w:bodyDiv w:val="1"/>
      <w:marLeft w:val="0"/>
      <w:marRight w:val="0"/>
      <w:marTop w:val="0"/>
      <w:marBottom w:val="0"/>
      <w:divBdr>
        <w:top w:val="none" w:sz="0" w:space="0" w:color="auto"/>
        <w:left w:val="none" w:sz="0" w:space="0" w:color="auto"/>
        <w:bottom w:val="none" w:sz="0" w:space="0" w:color="auto"/>
        <w:right w:val="none" w:sz="0" w:space="0" w:color="auto"/>
      </w:divBdr>
    </w:div>
    <w:div w:id="1138886085">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03783637">
      <w:bodyDiv w:val="1"/>
      <w:marLeft w:val="0"/>
      <w:marRight w:val="0"/>
      <w:marTop w:val="0"/>
      <w:marBottom w:val="0"/>
      <w:divBdr>
        <w:top w:val="none" w:sz="0" w:space="0" w:color="auto"/>
        <w:left w:val="none" w:sz="0" w:space="0" w:color="auto"/>
        <w:bottom w:val="none" w:sz="0" w:space="0" w:color="auto"/>
        <w:right w:val="none" w:sz="0" w:space="0" w:color="auto"/>
      </w:divBdr>
    </w:div>
    <w:div w:id="1208642280">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12784011">
      <w:bodyDiv w:val="1"/>
      <w:marLeft w:val="0"/>
      <w:marRight w:val="0"/>
      <w:marTop w:val="0"/>
      <w:marBottom w:val="0"/>
      <w:divBdr>
        <w:top w:val="none" w:sz="0" w:space="0" w:color="auto"/>
        <w:left w:val="none" w:sz="0" w:space="0" w:color="auto"/>
        <w:bottom w:val="none" w:sz="0" w:space="0" w:color="auto"/>
        <w:right w:val="none" w:sz="0" w:space="0" w:color="auto"/>
      </w:divBdr>
    </w:div>
    <w:div w:id="1316035749">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64862509">
      <w:bodyDiv w:val="1"/>
      <w:marLeft w:val="0"/>
      <w:marRight w:val="0"/>
      <w:marTop w:val="0"/>
      <w:marBottom w:val="0"/>
      <w:divBdr>
        <w:top w:val="none" w:sz="0" w:space="0" w:color="auto"/>
        <w:left w:val="none" w:sz="0" w:space="0" w:color="auto"/>
        <w:bottom w:val="none" w:sz="0" w:space="0" w:color="auto"/>
        <w:right w:val="none" w:sz="0" w:space="0" w:color="auto"/>
      </w:divBdr>
    </w:div>
    <w:div w:id="136513482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497650415">
      <w:bodyDiv w:val="1"/>
      <w:marLeft w:val="0"/>
      <w:marRight w:val="0"/>
      <w:marTop w:val="0"/>
      <w:marBottom w:val="0"/>
      <w:divBdr>
        <w:top w:val="none" w:sz="0" w:space="0" w:color="auto"/>
        <w:left w:val="none" w:sz="0" w:space="0" w:color="auto"/>
        <w:bottom w:val="none" w:sz="0" w:space="0" w:color="auto"/>
        <w:right w:val="none" w:sz="0" w:space="0" w:color="auto"/>
      </w:divBdr>
    </w:div>
    <w:div w:id="1504196729">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5969725">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39076871">
      <w:bodyDiv w:val="1"/>
      <w:marLeft w:val="0"/>
      <w:marRight w:val="0"/>
      <w:marTop w:val="0"/>
      <w:marBottom w:val="0"/>
      <w:divBdr>
        <w:top w:val="none" w:sz="0" w:space="0" w:color="auto"/>
        <w:left w:val="none" w:sz="0" w:space="0" w:color="auto"/>
        <w:bottom w:val="none" w:sz="0" w:space="0" w:color="auto"/>
        <w:right w:val="none" w:sz="0" w:space="0" w:color="auto"/>
      </w:divBdr>
    </w:div>
    <w:div w:id="1542783566">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51071508">
      <w:bodyDiv w:val="1"/>
      <w:marLeft w:val="0"/>
      <w:marRight w:val="0"/>
      <w:marTop w:val="0"/>
      <w:marBottom w:val="0"/>
      <w:divBdr>
        <w:top w:val="none" w:sz="0" w:space="0" w:color="auto"/>
        <w:left w:val="none" w:sz="0" w:space="0" w:color="auto"/>
        <w:bottom w:val="none" w:sz="0" w:space="0" w:color="auto"/>
        <w:right w:val="none" w:sz="0" w:space="0" w:color="auto"/>
      </w:divBdr>
    </w:div>
    <w:div w:id="1552038717">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18562753">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8650791">
      <w:bodyDiv w:val="1"/>
      <w:marLeft w:val="0"/>
      <w:marRight w:val="0"/>
      <w:marTop w:val="0"/>
      <w:marBottom w:val="0"/>
      <w:divBdr>
        <w:top w:val="none" w:sz="0" w:space="0" w:color="auto"/>
        <w:left w:val="none" w:sz="0" w:space="0" w:color="auto"/>
        <w:bottom w:val="none" w:sz="0" w:space="0" w:color="auto"/>
        <w:right w:val="none" w:sz="0" w:space="0" w:color="auto"/>
      </w:divBdr>
    </w:div>
    <w:div w:id="1659186167">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67442547">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692800070">
      <w:bodyDiv w:val="1"/>
      <w:marLeft w:val="0"/>
      <w:marRight w:val="0"/>
      <w:marTop w:val="0"/>
      <w:marBottom w:val="0"/>
      <w:divBdr>
        <w:top w:val="none" w:sz="0" w:space="0" w:color="auto"/>
        <w:left w:val="none" w:sz="0" w:space="0" w:color="auto"/>
        <w:bottom w:val="none" w:sz="0" w:space="0" w:color="auto"/>
        <w:right w:val="none" w:sz="0" w:space="0" w:color="auto"/>
      </w:divBdr>
    </w:div>
    <w:div w:id="1700623991">
      <w:bodyDiv w:val="1"/>
      <w:marLeft w:val="0"/>
      <w:marRight w:val="0"/>
      <w:marTop w:val="0"/>
      <w:marBottom w:val="0"/>
      <w:divBdr>
        <w:top w:val="none" w:sz="0" w:space="0" w:color="auto"/>
        <w:left w:val="none" w:sz="0" w:space="0" w:color="auto"/>
        <w:bottom w:val="none" w:sz="0" w:space="0" w:color="auto"/>
        <w:right w:val="none" w:sz="0" w:space="0" w:color="auto"/>
      </w:divBdr>
    </w:div>
    <w:div w:id="1700856537">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33231811">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73621505">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2922651">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2231567">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4971044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59662220">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890535506">
      <w:bodyDiv w:val="1"/>
      <w:marLeft w:val="0"/>
      <w:marRight w:val="0"/>
      <w:marTop w:val="0"/>
      <w:marBottom w:val="0"/>
      <w:divBdr>
        <w:top w:val="none" w:sz="0" w:space="0" w:color="auto"/>
        <w:left w:val="none" w:sz="0" w:space="0" w:color="auto"/>
        <w:bottom w:val="none" w:sz="0" w:space="0" w:color="auto"/>
        <w:right w:val="none" w:sz="0" w:space="0" w:color="auto"/>
      </w:divBdr>
    </w:div>
    <w:div w:id="1900048497">
      <w:bodyDiv w:val="1"/>
      <w:marLeft w:val="0"/>
      <w:marRight w:val="0"/>
      <w:marTop w:val="0"/>
      <w:marBottom w:val="0"/>
      <w:divBdr>
        <w:top w:val="none" w:sz="0" w:space="0" w:color="auto"/>
        <w:left w:val="none" w:sz="0" w:space="0" w:color="auto"/>
        <w:bottom w:val="none" w:sz="0" w:space="0" w:color="auto"/>
        <w:right w:val="none" w:sz="0" w:space="0" w:color="auto"/>
      </w:divBdr>
    </w:div>
    <w:div w:id="1914731067">
      <w:bodyDiv w:val="1"/>
      <w:marLeft w:val="0"/>
      <w:marRight w:val="0"/>
      <w:marTop w:val="0"/>
      <w:marBottom w:val="0"/>
      <w:divBdr>
        <w:top w:val="none" w:sz="0" w:space="0" w:color="auto"/>
        <w:left w:val="none" w:sz="0" w:space="0" w:color="auto"/>
        <w:bottom w:val="none" w:sz="0" w:space="0" w:color="auto"/>
        <w:right w:val="none" w:sz="0" w:space="0" w:color="auto"/>
      </w:divBdr>
    </w:div>
    <w:div w:id="1932426228">
      <w:bodyDiv w:val="1"/>
      <w:marLeft w:val="0"/>
      <w:marRight w:val="0"/>
      <w:marTop w:val="0"/>
      <w:marBottom w:val="0"/>
      <w:divBdr>
        <w:top w:val="none" w:sz="0" w:space="0" w:color="auto"/>
        <w:left w:val="none" w:sz="0" w:space="0" w:color="auto"/>
        <w:bottom w:val="none" w:sz="0" w:space="0" w:color="auto"/>
        <w:right w:val="none" w:sz="0" w:space="0" w:color="auto"/>
      </w:divBdr>
    </w:div>
    <w:div w:id="1937667492">
      <w:bodyDiv w:val="1"/>
      <w:marLeft w:val="0"/>
      <w:marRight w:val="0"/>
      <w:marTop w:val="0"/>
      <w:marBottom w:val="0"/>
      <w:divBdr>
        <w:top w:val="none" w:sz="0" w:space="0" w:color="auto"/>
        <w:left w:val="none" w:sz="0" w:space="0" w:color="auto"/>
        <w:bottom w:val="none" w:sz="0" w:space="0" w:color="auto"/>
        <w:right w:val="none" w:sz="0" w:space="0" w:color="auto"/>
      </w:divBdr>
    </w:div>
    <w:div w:id="1939289869">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2539881">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5790492">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39577626">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088381874">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2607563">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05611208">
      <w:bodyDiv w:val="1"/>
      <w:marLeft w:val="0"/>
      <w:marRight w:val="0"/>
      <w:marTop w:val="0"/>
      <w:marBottom w:val="0"/>
      <w:divBdr>
        <w:top w:val="none" w:sz="0" w:space="0" w:color="auto"/>
        <w:left w:val="none" w:sz="0" w:space="0" w:color="auto"/>
        <w:bottom w:val="none" w:sz="0" w:space="0" w:color="auto"/>
        <w:right w:val="none" w:sz="0" w:space="0" w:color="auto"/>
      </w:divBdr>
    </w:div>
    <w:div w:id="2114401379">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18476530">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D61FB-1EAC-4127-A3FB-4FC8A3734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2121</TotalTime>
  <Pages>16</Pages>
  <Words>5774</Words>
  <Characters>31183</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21</cp:revision>
  <cp:lastPrinted>2026-06-16T18:08:00Z</cp:lastPrinted>
  <dcterms:created xsi:type="dcterms:W3CDTF">2025-01-06T14:36:00Z</dcterms:created>
  <dcterms:modified xsi:type="dcterms:W3CDTF">2026-06-16T18:10:00Z</dcterms:modified>
</cp:coreProperties>
</file>